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14691" w14:textId="77777777" w:rsidR="003B3DB8" w:rsidRDefault="005125CF" w:rsidP="00AC4CBD">
      <w:pPr>
        <w:jc w:val="center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5125CF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შპს უნივერსიტეტი ,,უნილეველი’’</w:t>
      </w:r>
      <w:r w:rsidR="00590430" w:rsidRPr="00AC4CB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აცხადებს </w:t>
      </w:r>
      <w:r w:rsidR="00677628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ღია </w:t>
      </w:r>
      <w:r w:rsidR="00D95AA8" w:rsidRPr="00AC4CB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კონკურს</w:t>
      </w:r>
      <w:r w:rsidR="00590430" w:rsidRPr="00AC4CB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>ს</w:t>
      </w:r>
      <w:r w:rsidR="00D95AA8" w:rsidRPr="00AC4CB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 აკადემიური</w:t>
      </w:r>
    </w:p>
    <w:p w14:paraId="5AA46B1D" w14:textId="3FCB7E18" w:rsidR="00DA63C7" w:rsidRPr="00AC4CBD" w:rsidRDefault="00D95AA8" w:rsidP="00AC4CBD">
      <w:pPr>
        <w:jc w:val="center"/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</w:pPr>
      <w:r w:rsidRPr="00AC4CBD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 თანამდებობის დასაკავებლად</w:t>
      </w:r>
    </w:p>
    <w:p w14:paraId="70AE1AD0" w14:textId="77777777" w:rsidR="00542915" w:rsidRPr="007D1E35" w:rsidRDefault="00542915">
      <w:pPr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14:paraId="642512FB" w14:textId="2085E156" w:rsidR="0059095D" w:rsidRDefault="0059095D" w:rsidP="00843793">
      <w:pPr>
        <w:pStyle w:val="NoSpacing"/>
        <w:ind w:firstLine="36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მედიცინის ფაკულტეტზე,  3</w:t>
      </w:r>
      <w:r w:rsidR="000A351D">
        <w:rPr>
          <w:rFonts w:ascii="Sylfaen" w:hAnsi="Sylfaen"/>
          <w:sz w:val="20"/>
          <w:szCs w:val="20"/>
        </w:rPr>
        <w:t>7</w:t>
      </w:r>
      <w:r w:rsidRPr="00AE06FC">
        <w:rPr>
          <w:rFonts w:ascii="Sylfaen" w:hAnsi="Sylfaen"/>
          <w:sz w:val="20"/>
          <w:szCs w:val="20"/>
          <w:lang w:val="en-US"/>
        </w:rPr>
        <w:t xml:space="preserve"> (</w:t>
      </w:r>
      <w:r w:rsidRPr="00AE06FC">
        <w:rPr>
          <w:rFonts w:ascii="Sylfaen" w:hAnsi="Sylfaen"/>
          <w:sz w:val="20"/>
          <w:szCs w:val="20"/>
        </w:rPr>
        <w:t>ოცდა</w:t>
      </w:r>
      <w:r w:rsidR="000A351D">
        <w:rPr>
          <w:rFonts w:ascii="Sylfaen" w:hAnsi="Sylfaen"/>
          <w:sz w:val="20"/>
          <w:szCs w:val="20"/>
        </w:rPr>
        <w:t>ჩვიდ</w:t>
      </w:r>
      <w:r>
        <w:rPr>
          <w:rFonts w:ascii="Sylfaen" w:hAnsi="Sylfaen"/>
          <w:sz w:val="20"/>
          <w:szCs w:val="20"/>
        </w:rPr>
        <w:t>მეტი</w:t>
      </w:r>
      <w:r w:rsidRPr="00AE06FC">
        <w:rPr>
          <w:rFonts w:ascii="Sylfaen" w:hAnsi="Sylfaen"/>
          <w:sz w:val="20"/>
          <w:szCs w:val="20"/>
        </w:rPr>
        <w:t>)  საშტატო ერთეულზე:</w:t>
      </w:r>
    </w:p>
    <w:p w14:paraId="1B20CBA5" w14:textId="77777777" w:rsidR="00843793" w:rsidRPr="00AE06FC" w:rsidRDefault="00843793" w:rsidP="0059095D">
      <w:pPr>
        <w:pStyle w:val="NoSpacing"/>
        <w:jc w:val="both"/>
        <w:rPr>
          <w:rFonts w:ascii="Sylfaen" w:hAnsi="Sylfaen"/>
          <w:sz w:val="20"/>
          <w:szCs w:val="20"/>
        </w:rPr>
      </w:pPr>
    </w:p>
    <w:p w14:paraId="7D561480" w14:textId="77777777" w:rsidR="0059095D" w:rsidRPr="00AE06FC" w:rsidRDefault="0059095D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 xml:space="preserve">პროფესორი - </w:t>
      </w:r>
      <w:r w:rsidRPr="00AE06FC">
        <w:rPr>
          <w:rFonts w:ascii="Sylfaen" w:hAnsi="Sylfaen"/>
          <w:sz w:val="20"/>
          <w:szCs w:val="20"/>
        </w:rPr>
        <w:t>11 (თერთმეტი)</w:t>
      </w:r>
      <w:r w:rsidRPr="00AE06FC">
        <w:rPr>
          <w:rFonts w:ascii="Sylfaen" w:hAnsi="Sylfaen"/>
          <w:b/>
          <w:bCs/>
          <w:sz w:val="20"/>
          <w:szCs w:val="20"/>
        </w:rPr>
        <w:t xml:space="preserve"> </w:t>
      </w:r>
      <w:r w:rsidRPr="00AE06FC">
        <w:rPr>
          <w:rFonts w:ascii="Sylfaen" w:hAnsi="Sylfaen"/>
          <w:sz w:val="20"/>
          <w:szCs w:val="20"/>
        </w:rPr>
        <w:t>საშტატო ერთეული;</w:t>
      </w:r>
    </w:p>
    <w:p w14:paraId="6A5D7339" w14:textId="77777777" w:rsidR="0059095D" w:rsidRPr="00AE06FC" w:rsidRDefault="0059095D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>ასოცირებული პროფესორი -</w:t>
      </w:r>
      <w:r w:rsidRPr="00AE06FC">
        <w:rPr>
          <w:rFonts w:ascii="Sylfaen" w:hAnsi="Sylfaen"/>
          <w:sz w:val="20"/>
          <w:szCs w:val="20"/>
        </w:rPr>
        <w:t xml:space="preserve"> 5 (ხუთი) საშტატო ერთეული;</w:t>
      </w:r>
    </w:p>
    <w:p w14:paraId="2BC155D6" w14:textId="77777777" w:rsidR="00EE2F74" w:rsidRDefault="0059095D" w:rsidP="00EE2F74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 xml:space="preserve">ასისტენტ-პროფესორი - </w:t>
      </w:r>
      <w:r w:rsidRPr="00AE06FC">
        <w:rPr>
          <w:rFonts w:ascii="Sylfaen" w:hAnsi="Sylfaen"/>
          <w:sz w:val="20"/>
          <w:szCs w:val="20"/>
        </w:rPr>
        <w:t>5 (ხუთი) საშტატო ერთეული;</w:t>
      </w:r>
    </w:p>
    <w:p w14:paraId="1E2759B9" w14:textId="633D49A3" w:rsidR="00673612" w:rsidRPr="00EE2F74" w:rsidRDefault="0059095D" w:rsidP="00EE2F74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  <w:r w:rsidRPr="00EE2F74">
        <w:rPr>
          <w:rFonts w:ascii="Sylfaen" w:hAnsi="Sylfaen"/>
          <w:b/>
          <w:bCs/>
          <w:sz w:val="20"/>
          <w:szCs w:val="20"/>
        </w:rPr>
        <w:t xml:space="preserve">ასისტენტი - </w:t>
      </w:r>
      <w:r w:rsidRPr="00EE2F74">
        <w:rPr>
          <w:rFonts w:ascii="Sylfaen" w:hAnsi="Sylfaen"/>
          <w:sz w:val="20"/>
          <w:szCs w:val="20"/>
        </w:rPr>
        <w:t>1</w:t>
      </w:r>
      <w:r w:rsidR="004578ED">
        <w:rPr>
          <w:rFonts w:ascii="Sylfaen" w:hAnsi="Sylfaen"/>
          <w:sz w:val="20"/>
          <w:szCs w:val="20"/>
        </w:rPr>
        <w:t>6</w:t>
      </w:r>
      <w:r w:rsidRPr="00EE2F74">
        <w:rPr>
          <w:rFonts w:ascii="Sylfaen" w:hAnsi="Sylfaen"/>
          <w:sz w:val="20"/>
          <w:szCs w:val="20"/>
        </w:rPr>
        <w:t xml:space="preserve"> (თ</w:t>
      </w:r>
      <w:r w:rsidR="000A351D">
        <w:rPr>
          <w:rFonts w:ascii="Sylfaen" w:hAnsi="Sylfaen"/>
          <w:sz w:val="20"/>
          <w:szCs w:val="20"/>
        </w:rPr>
        <w:t>ექვს</w:t>
      </w:r>
      <w:r w:rsidR="00832745">
        <w:rPr>
          <w:rFonts w:ascii="Sylfaen" w:hAnsi="Sylfaen"/>
          <w:sz w:val="20"/>
          <w:szCs w:val="20"/>
        </w:rPr>
        <w:t>მეტი</w:t>
      </w:r>
      <w:r w:rsidRPr="00EE2F74">
        <w:rPr>
          <w:rFonts w:ascii="Sylfaen" w:hAnsi="Sylfaen"/>
          <w:sz w:val="20"/>
          <w:szCs w:val="20"/>
        </w:rPr>
        <w:t>)  საშტატო ერთეული.</w:t>
      </w:r>
    </w:p>
    <w:p w14:paraId="604DAC9B" w14:textId="77777777" w:rsidR="0059095D" w:rsidRPr="00AE06FC" w:rsidRDefault="0059095D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</w:p>
    <w:p w14:paraId="66A9C4E7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>ა) აკადემიური თანამდებობა - პროფესორი:</w:t>
      </w:r>
    </w:p>
    <w:p w14:paraId="19F3C2B0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</w:p>
    <w:p w14:paraId="37809B93" w14:textId="77777777" w:rsidR="00673612" w:rsidRPr="00AE06FC" w:rsidRDefault="00673612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საბაზისო მიმართულებები (ანატომია, ჰისტოლოგია, ფიზილოგია, ბიოლოგია,ქიმია,</w:t>
      </w:r>
    </w:p>
    <w:p w14:paraId="5BDD34BC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ბიოქიმია, ბიოფიზიკა) – 2(ორი) საშტატო ერთეული;</w:t>
      </w:r>
    </w:p>
    <w:p w14:paraId="503D046F" w14:textId="77777777" w:rsidR="00673612" w:rsidRPr="00AE06FC" w:rsidRDefault="00673612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პრეკლინიკური მიმართულებები : (კლინიკური უნარები, მიკრობიოლოგია, პათოლოგია,</w:t>
      </w:r>
    </w:p>
    <w:p w14:paraId="4FE004FE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ფარმაკოლოგია</w:t>
      </w:r>
      <w:r>
        <w:rPr>
          <w:rFonts w:ascii="Sylfaen" w:hAnsi="Sylfaen"/>
          <w:sz w:val="20"/>
          <w:szCs w:val="20"/>
        </w:rPr>
        <w:t xml:space="preserve">, </w:t>
      </w:r>
      <w:r w:rsidRPr="005651BE">
        <w:rPr>
          <w:rFonts w:ascii="Sylfaen" w:hAnsi="Sylfaen"/>
          <w:sz w:val="20"/>
          <w:szCs w:val="20"/>
        </w:rPr>
        <w:t>საზოგადოებრივი ჯანდაცვა და მენეჯმენტი)</w:t>
      </w:r>
      <w:r w:rsidRPr="00AE06FC">
        <w:rPr>
          <w:rFonts w:ascii="Sylfaen" w:hAnsi="Sylfaen"/>
          <w:sz w:val="20"/>
          <w:szCs w:val="20"/>
        </w:rPr>
        <w:t xml:space="preserve"> – 1 (ერთი) საშტატო ერთეული; </w:t>
      </w:r>
    </w:p>
    <w:p w14:paraId="602C68FA" w14:textId="77777777" w:rsidR="00673612" w:rsidRPr="00AE06FC" w:rsidRDefault="00673612" w:rsidP="00843793">
      <w:pPr>
        <w:pStyle w:val="NoSpacing"/>
        <w:numPr>
          <w:ilvl w:val="0"/>
          <w:numId w:val="24"/>
        </w:numPr>
        <w:ind w:left="180" w:firstLine="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კლინიკური მიმართულებები  (შინაგანი სნეულებები, ზოგადი ქირურგია, ტრავმატოლოგია, ნეიროქირურგია, ონკოლოგია, მეანობა და გინეკოლოგია, პედიატრია, ფსიქიატრია, ალერგოლოგია, დერმატოვენეროლოგია, ოტორინოლარინგოლოგია, უროლოგია, რევმატოლოგია, ნევროლოგია, რადიოლოგია, ენდოკრინოლოგია, ოფთალმოლოგია, ჰემატოლოგია, რეანიმაცია-ანესთეზიოლოგია, ანგიოქირურგია, კარდიოქირურგია, გადაუდებელი დახმარება, ფიზიკური მედიცინა და რეაბილიტაცია) – 8 (რვა) საშტატო ერთეული.</w:t>
      </w:r>
    </w:p>
    <w:p w14:paraId="22C41D75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</w:p>
    <w:p w14:paraId="58AAD4CA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>ბ) აკადემიური თანამდებობა -  ასოცირებული პროფესორი:</w:t>
      </w:r>
    </w:p>
    <w:p w14:paraId="2CB22792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</w:p>
    <w:p w14:paraId="49A4CBE1" w14:textId="77777777" w:rsidR="00673612" w:rsidRPr="00AE06FC" w:rsidRDefault="00673612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საბაზისო მიმართულებები (ანატომია, ჰისტოლოგია, ფიზილოგია, ბიოლოგია,ქიმია,</w:t>
      </w:r>
    </w:p>
    <w:p w14:paraId="522E4749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ბიოქიმია, ბიოფიზიკა) – 1 (ერთი) საშტატო ერთეული;</w:t>
      </w:r>
    </w:p>
    <w:p w14:paraId="54719F79" w14:textId="77777777" w:rsidR="00673612" w:rsidRPr="00AE06FC" w:rsidRDefault="00673612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პრეკლინიკური მიმართულებები  (კლინიკური უნარები, მიკრობიოლოგია, პათოლოგია,</w:t>
      </w:r>
    </w:p>
    <w:p w14:paraId="25FFCAA3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ფარმაკოლოგია</w:t>
      </w:r>
      <w:r>
        <w:rPr>
          <w:rFonts w:ascii="Sylfaen" w:hAnsi="Sylfaen"/>
          <w:sz w:val="20"/>
          <w:szCs w:val="20"/>
        </w:rPr>
        <w:t xml:space="preserve">, </w:t>
      </w:r>
      <w:r w:rsidRPr="005651BE">
        <w:rPr>
          <w:rFonts w:ascii="Sylfaen" w:hAnsi="Sylfaen"/>
          <w:sz w:val="20"/>
          <w:szCs w:val="20"/>
        </w:rPr>
        <w:t>საზოგადოებრივი ჯანდაცვა და მენეჯმენტი)</w:t>
      </w:r>
      <w:r w:rsidRPr="00AE06FC">
        <w:rPr>
          <w:rFonts w:ascii="Sylfaen" w:hAnsi="Sylfaen"/>
          <w:sz w:val="20"/>
          <w:szCs w:val="20"/>
        </w:rPr>
        <w:t xml:space="preserve"> – 1 (ერთი) საშტატო ერთეული; </w:t>
      </w:r>
    </w:p>
    <w:p w14:paraId="610D9559" w14:textId="77777777" w:rsidR="00673612" w:rsidRPr="00AE06FC" w:rsidRDefault="00673612" w:rsidP="00843793">
      <w:pPr>
        <w:pStyle w:val="NoSpacing"/>
        <w:numPr>
          <w:ilvl w:val="0"/>
          <w:numId w:val="24"/>
        </w:numPr>
        <w:ind w:left="180" w:firstLine="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კლინიკური მიმართულებები  (შინაგანი სნეულებები, ზოგადი ქირურგია, ტრავმატოლოგია, ნეიროქირურგია, ონკოლოგია, მეანობა და გინეკოლოგია, პედიატრია, ფსიქიატრია, ალერგოლოგია, დერმატოვენეროლოგია, ოტორინოლარინგოლოგია, უროლოგია, რევმატოლოგია, ნევროლოგია, რადიოლოგია, ენდოკრინოლოგია, ოფთალმოლოგია, ჰემატოლოგია, რეანიმაცია-ანესთეზიოლოგია, ანგიოქირურგია, კარდიოქირურგია, გადაუდებელი დახმარება, ფიზიკური მედიცინა და რეაბილიტაცია) – 3 (სამი) საშტატო ერთეული.</w:t>
      </w:r>
    </w:p>
    <w:p w14:paraId="612751C5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</w:p>
    <w:p w14:paraId="3C78D59F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>გ) აკადემიური თანამდებობა - ასისტენტ-პროფესორი:</w:t>
      </w:r>
    </w:p>
    <w:p w14:paraId="02A8138D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</w:p>
    <w:p w14:paraId="0502B316" w14:textId="77777777" w:rsidR="00673612" w:rsidRPr="00AE06FC" w:rsidRDefault="00673612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საბაზისო მიმართულებები (ანატომია, ჰისტოლოგია, ფიზილოგია, ბიოლოგია,ქიმია,</w:t>
      </w:r>
    </w:p>
    <w:p w14:paraId="539D0293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ბიოქიმია, ბიოფიზიკა) – 1 (ერთი) საშტატო ერთეული;</w:t>
      </w:r>
    </w:p>
    <w:p w14:paraId="497898FC" w14:textId="77777777" w:rsidR="00673612" w:rsidRPr="00AE06FC" w:rsidRDefault="00673612" w:rsidP="0059095D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პრეკლინიკური მიმართულებები  (კლინიკური უნარები, მიკრობიოლოგია, პათოლოგია,</w:t>
      </w:r>
    </w:p>
    <w:p w14:paraId="3291D310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ფარმაკოლოგია</w:t>
      </w:r>
      <w:r>
        <w:rPr>
          <w:rFonts w:ascii="Sylfaen" w:hAnsi="Sylfaen"/>
          <w:sz w:val="20"/>
          <w:szCs w:val="20"/>
        </w:rPr>
        <w:t xml:space="preserve">, </w:t>
      </w:r>
      <w:r w:rsidRPr="001B1956">
        <w:rPr>
          <w:rFonts w:ascii="Sylfaen" w:hAnsi="Sylfaen"/>
          <w:sz w:val="20"/>
          <w:szCs w:val="20"/>
        </w:rPr>
        <w:t>საზოგადოებრივი ჯანდაცვა და მენეჯმენტი)</w:t>
      </w:r>
      <w:r w:rsidRPr="00AE06FC">
        <w:rPr>
          <w:rFonts w:ascii="Sylfaen" w:hAnsi="Sylfaen"/>
          <w:sz w:val="20"/>
          <w:szCs w:val="20"/>
        </w:rPr>
        <w:t xml:space="preserve"> – 1 (ერთი) საშტატო ერთეული; </w:t>
      </w:r>
    </w:p>
    <w:p w14:paraId="1F5AECA6" w14:textId="77777777" w:rsidR="00673612" w:rsidRPr="00AE06FC" w:rsidRDefault="00673612" w:rsidP="00843793">
      <w:pPr>
        <w:pStyle w:val="NoSpacing"/>
        <w:numPr>
          <w:ilvl w:val="0"/>
          <w:numId w:val="24"/>
        </w:numPr>
        <w:ind w:left="180" w:firstLine="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კლინიკური მიმართულებები  (შინაგანი სნეულებები, ზოგადი ქირურგია, ტრავმატოლოგია, ნეიროქირურგია, ონკოლოგია, მეანობა და გინეკოლოგია, პედიატრია, ფსიქიატრია, ალერგოლოგია, დერმატოვენეროლოგია, ოტორინოლარინგოლოგია, უროლოგია, რევმატოლოგია, ნევროლოგია, რადიოლოგია, ენდოკრინოლოგია, ოფთალმოლოგია, ჰემატოლოგია, რეანიმაცია-ანესთეზიოლოგია, ანგიოქირურგია, კარდიოქირურგია, გადაუდებელი დახმარება, ფიზიკური მედიცინა და რეაბილიტაცია) – 3 (სამი) საშტატო ერთეული.</w:t>
      </w:r>
    </w:p>
    <w:p w14:paraId="7E355BFE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</w:p>
    <w:p w14:paraId="6017083F" w14:textId="77777777" w:rsidR="00673612" w:rsidRPr="00AE06FC" w:rsidRDefault="00673612" w:rsidP="0059095D">
      <w:pPr>
        <w:pStyle w:val="NoSpacing"/>
        <w:ind w:left="360" w:hanging="180"/>
        <w:jc w:val="both"/>
        <w:rPr>
          <w:rFonts w:ascii="Sylfaen" w:hAnsi="Sylfaen"/>
          <w:b/>
          <w:bCs/>
          <w:sz w:val="20"/>
          <w:szCs w:val="20"/>
        </w:rPr>
      </w:pPr>
      <w:r w:rsidRPr="00AE06FC">
        <w:rPr>
          <w:rFonts w:ascii="Sylfaen" w:hAnsi="Sylfaen"/>
          <w:b/>
          <w:bCs/>
          <w:sz w:val="20"/>
          <w:szCs w:val="20"/>
        </w:rPr>
        <w:t>დ) აკადემიური თანამდებობა - ასისტენტი:</w:t>
      </w:r>
    </w:p>
    <w:p w14:paraId="6EA44528" w14:textId="77777777" w:rsidR="00673612" w:rsidRPr="00AE06FC" w:rsidRDefault="00673612" w:rsidP="00673612">
      <w:pPr>
        <w:pStyle w:val="NoSpacing"/>
        <w:ind w:left="720"/>
        <w:jc w:val="both"/>
        <w:rPr>
          <w:rFonts w:ascii="Sylfaen" w:hAnsi="Sylfaen"/>
          <w:b/>
          <w:bCs/>
          <w:sz w:val="20"/>
          <w:szCs w:val="20"/>
        </w:rPr>
      </w:pPr>
    </w:p>
    <w:p w14:paraId="2EFDFB6E" w14:textId="77777777" w:rsidR="00673612" w:rsidRPr="00AE06FC" w:rsidRDefault="00673612" w:rsidP="00843793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საბაზისო მიმართულებები (ანატომია, ჰისტოლოგია, ფიზილოგია, ბიოლოგია,ქიმია,</w:t>
      </w:r>
    </w:p>
    <w:p w14:paraId="60A37404" w14:textId="77777777" w:rsidR="00673612" w:rsidRPr="00AE06FC" w:rsidRDefault="00673612" w:rsidP="00843793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ბიოქიმია, ბიოფიზიკა) – 2 (ორი) საშტატო ერთეული;</w:t>
      </w:r>
    </w:p>
    <w:p w14:paraId="79A69B1C" w14:textId="77777777" w:rsidR="00673612" w:rsidRPr="00AE06FC" w:rsidRDefault="00673612" w:rsidP="00843793">
      <w:pPr>
        <w:pStyle w:val="NoSpacing"/>
        <w:numPr>
          <w:ilvl w:val="0"/>
          <w:numId w:val="24"/>
        </w:numPr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პრეკლინიკური მიმართულებები  (კლინიკური უნარები, მიკრობიოლოგია, პათოლოგია,</w:t>
      </w:r>
    </w:p>
    <w:p w14:paraId="07998353" w14:textId="45EEC9E0" w:rsidR="00673612" w:rsidRPr="00AE06FC" w:rsidRDefault="00673612" w:rsidP="00843793">
      <w:pPr>
        <w:pStyle w:val="NoSpacing"/>
        <w:ind w:left="360" w:hanging="18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ფარმაკოლოგია</w:t>
      </w:r>
      <w:r>
        <w:rPr>
          <w:rFonts w:ascii="Sylfaen" w:hAnsi="Sylfaen"/>
          <w:sz w:val="20"/>
          <w:szCs w:val="20"/>
        </w:rPr>
        <w:t xml:space="preserve">, </w:t>
      </w:r>
      <w:r w:rsidRPr="001B1956">
        <w:rPr>
          <w:rFonts w:ascii="Sylfaen" w:hAnsi="Sylfaen"/>
          <w:sz w:val="20"/>
          <w:szCs w:val="20"/>
        </w:rPr>
        <w:t>საზოგადოებრივი ჯანდაცვა და მენეჯმენტი)</w:t>
      </w:r>
      <w:r w:rsidRPr="00AE06FC">
        <w:rPr>
          <w:rFonts w:ascii="Sylfaen" w:hAnsi="Sylfaen"/>
          <w:sz w:val="20"/>
          <w:szCs w:val="20"/>
        </w:rPr>
        <w:t xml:space="preserve"> – </w:t>
      </w:r>
      <w:r w:rsidR="000E11B6">
        <w:rPr>
          <w:rFonts w:ascii="Sylfaen" w:hAnsi="Sylfaen"/>
          <w:sz w:val="20"/>
          <w:szCs w:val="20"/>
        </w:rPr>
        <w:t>3</w:t>
      </w:r>
      <w:r w:rsidRPr="00AE06FC">
        <w:rPr>
          <w:rFonts w:ascii="Sylfaen" w:hAnsi="Sylfaen"/>
          <w:sz w:val="20"/>
          <w:szCs w:val="20"/>
        </w:rPr>
        <w:t xml:space="preserve"> (</w:t>
      </w:r>
      <w:r w:rsidR="0004274E">
        <w:rPr>
          <w:rFonts w:ascii="Sylfaen" w:hAnsi="Sylfaen"/>
          <w:sz w:val="20"/>
          <w:szCs w:val="20"/>
        </w:rPr>
        <w:t>სამი</w:t>
      </w:r>
      <w:r w:rsidRPr="00AE06FC">
        <w:rPr>
          <w:rFonts w:ascii="Sylfaen" w:hAnsi="Sylfaen"/>
          <w:sz w:val="20"/>
          <w:szCs w:val="20"/>
        </w:rPr>
        <w:t xml:space="preserve">) საშტატო ერთეული; </w:t>
      </w:r>
    </w:p>
    <w:p w14:paraId="274FCE43" w14:textId="77777777" w:rsidR="00673612" w:rsidRPr="00AE06FC" w:rsidRDefault="00673612" w:rsidP="00843793">
      <w:pPr>
        <w:pStyle w:val="NoSpacing"/>
        <w:numPr>
          <w:ilvl w:val="0"/>
          <w:numId w:val="24"/>
        </w:numPr>
        <w:ind w:left="180" w:firstLine="0"/>
        <w:jc w:val="both"/>
        <w:rPr>
          <w:rFonts w:ascii="Sylfaen" w:hAnsi="Sylfaen"/>
          <w:sz w:val="20"/>
          <w:szCs w:val="20"/>
        </w:rPr>
      </w:pPr>
      <w:r w:rsidRPr="00AE06FC">
        <w:rPr>
          <w:rFonts w:ascii="Sylfaen" w:hAnsi="Sylfaen"/>
          <w:sz w:val="20"/>
          <w:szCs w:val="20"/>
        </w:rPr>
        <w:t>კლინიკური მიმართულებები  (შინაგანი სნეულებები, ზოგადი ქირურგია, ტრავმატოლოგია, ნეიროქირურგია, ონკოლოგია, მეანობა და გინეკოლოგია, პედიატრია, ფსიქიატრია, ალერგოლოგია, დერმატოვენეროლოგია, ოტორინოლარინგოლოგია, უროლოგია, რევმატოლოგია, ნევროლოგია, რადიოლოგია, ენდოკრინოლოგია, ოფთალმოლოგია, ჰემატოლოგია, რეანიმაცია-ანესთეზიოლოგია, ანგიოქირურგია, კარდიოქირურგია, გადაუდებელი დახმარება, ფიზიკური მედიცინა და რეაბილიტაცია) – 11 (თერთმეტი) საშტატო ერთეული.</w:t>
      </w:r>
    </w:p>
    <w:p w14:paraId="7D2246CB" w14:textId="62AD1E73" w:rsidR="00C325FB" w:rsidRPr="00712532" w:rsidRDefault="00C325FB" w:rsidP="00843793">
      <w:pPr>
        <w:pStyle w:val="NoSpacing"/>
        <w:jc w:val="both"/>
        <w:rPr>
          <w:rFonts w:ascii="Sylfaen" w:hAnsi="Sylfaen"/>
          <w:b/>
          <w:bCs/>
          <w:sz w:val="20"/>
          <w:szCs w:val="20"/>
        </w:rPr>
      </w:pPr>
    </w:p>
    <w:p w14:paraId="2702E08B" w14:textId="77777777" w:rsidR="00C325FB" w:rsidRPr="007D1E35" w:rsidRDefault="00C325FB" w:rsidP="003B3DB8">
      <w:pPr>
        <w:ind w:left="360" w:hanging="180"/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14:paraId="557E59EA" w14:textId="70DD989A" w:rsidR="00397648" w:rsidRPr="003B3DB8" w:rsidRDefault="00397648" w:rsidP="002E2BFE">
      <w:pPr>
        <w:ind w:left="360" w:hanging="180"/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</w:pPr>
      <w:r w:rsidRPr="003B3DB8"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  <w:t>საკვალიფიკაციო მოთხოვნები</w:t>
      </w:r>
      <w:r w:rsidR="00AC4CBD" w:rsidRPr="003B3DB8"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  <w:t>:</w:t>
      </w:r>
    </w:p>
    <w:p w14:paraId="274DD4C9" w14:textId="77777777" w:rsidR="00712532" w:rsidRPr="00A65FB7" w:rsidRDefault="00712532" w:rsidP="002E2BFE">
      <w:pPr>
        <w:pStyle w:val="ListParagraph"/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  <w:r w:rsidRPr="00A65FB7">
        <w:rPr>
          <w:rFonts w:ascii="Sylfaen" w:hAnsi="Sylfaen"/>
          <w:sz w:val="20"/>
          <w:szCs w:val="20"/>
        </w:rPr>
        <w:t xml:space="preserve">ა)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პროფესორი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დოქტორის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მასთან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გათანაბრებული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 </w:t>
      </w:r>
      <w:proofErr w:type="spellStart"/>
      <w:r w:rsidRPr="00A65FB7">
        <w:rPr>
          <w:rFonts w:ascii="Sylfaen" w:hAnsi="Sylfaen"/>
          <w:sz w:val="20"/>
          <w:szCs w:val="20"/>
        </w:rPr>
        <w:t>აკადემიური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ხარისხის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მქონე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პირი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, </w:t>
      </w:r>
      <w:proofErr w:type="spellStart"/>
      <w:r w:rsidRPr="00A65FB7">
        <w:rPr>
          <w:rFonts w:ascii="Sylfaen" w:hAnsi="Sylfaen"/>
          <w:sz w:val="20"/>
          <w:szCs w:val="20"/>
        </w:rPr>
        <w:t>რომელსაც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აქვს</w:t>
      </w:r>
      <w:proofErr w:type="spellEnd"/>
      <w:r w:rsidRPr="00A65FB7">
        <w:rPr>
          <w:rFonts w:ascii="Sylfaen" w:hAnsi="Sylfaen"/>
          <w:sz w:val="20"/>
          <w:szCs w:val="20"/>
        </w:rPr>
        <w:t>:</w:t>
      </w:r>
    </w:p>
    <w:p w14:paraId="6FE8DC0A" w14:textId="77777777" w:rsidR="00712532" w:rsidRPr="00A65FB7" w:rsidRDefault="00712532" w:rsidP="002E2BFE">
      <w:pPr>
        <w:pStyle w:val="ListParagraph"/>
        <w:numPr>
          <w:ilvl w:val="0"/>
          <w:numId w:val="29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სამეცნიერო-პედაგოგიური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მუშაობის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არანაკლებ</w:t>
      </w:r>
      <w:proofErr w:type="spellEnd"/>
      <w:r w:rsidRPr="00A65FB7">
        <w:rPr>
          <w:rFonts w:ascii="Sylfaen" w:hAnsi="Sylfaen"/>
          <w:sz w:val="20"/>
          <w:szCs w:val="20"/>
        </w:rPr>
        <w:t xml:space="preserve"> 6 (</w:t>
      </w:r>
      <w:proofErr w:type="spellStart"/>
      <w:r w:rsidRPr="00A65FB7">
        <w:rPr>
          <w:rFonts w:ascii="Sylfaen" w:hAnsi="Sylfaen"/>
          <w:sz w:val="20"/>
          <w:szCs w:val="20"/>
        </w:rPr>
        <w:t>ექვსი</w:t>
      </w:r>
      <w:proofErr w:type="spellEnd"/>
      <w:r w:rsidRPr="00A65FB7">
        <w:rPr>
          <w:rFonts w:ascii="Sylfaen" w:hAnsi="Sylfaen"/>
          <w:sz w:val="20"/>
          <w:szCs w:val="20"/>
        </w:rPr>
        <w:t xml:space="preserve">) </w:t>
      </w:r>
      <w:proofErr w:type="spellStart"/>
      <w:r w:rsidRPr="00A65FB7">
        <w:rPr>
          <w:rFonts w:ascii="Sylfaen" w:hAnsi="Sylfaen"/>
          <w:sz w:val="20"/>
          <w:szCs w:val="20"/>
        </w:rPr>
        <w:t>წლის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გამოცდილება</w:t>
      </w:r>
      <w:proofErr w:type="spellEnd"/>
      <w:r w:rsidRPr="00A65FB7">
        <w:rPr>
          <w:rFonts w:ascii="Sylfaen" w:hAnsi="Sylfaen"/>
          <w:sz w:val="20"/>
          <w:szCs w:val="20"/>
        </w:rPr>
        <w:t>;</w:t>
      </w:r>
    </w:p>
    <w:p w14:paraId="534E4E3D" w14:textId="77777777" w:rsidR="00712532" w:rsidRPr="00A65FB7" w:rsidRDefault="00712532" w:rsidP="002E2BFE">
      <w:pPr>
        <w:pStyle w:val="ListParagraph"/>
        <w:numPr>
          <w:ilvl w:val="0"/>
          <w:numId w:val="29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კლინიკური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დისციპლინების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შემთხვევაში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დამატებით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სპეციალობის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სერტიფიკატი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სულ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მცირე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ბოლო</w:t>
      </w:r>
      <w:proofErr w:type="spellEnd"/>
      <w:r w:rsidRPr="00A65FB7">
        <w:rPr>
          <w:rFonts w:ascii="Sylfaen" w:hAnsi="Sylfaen"/>
          <w:sz w:val="20"/>
          <w:szCs w:val="20"/>
        </w:rPr>
        <w:t xml:space="preserve"> 9 (</w:t>
      </w:r>
      <w:proofErr w:type="spellStart"/>
      <w:r w:rsidRPr="00A65FB7">
        <w:rPr>
          <w:rFonts w:ascii="Sylfaen" w:hAnsi="Sylfaen"/>
          <w:sz w:val="20"/>
          <w:szCs w:val="20"/>
        </w:rPr>
        <w:t>ცხრა</w:t>
      </w:r>
      <w:proofErr w:type="spellEnd"/>
      <w:r w:rsidRPr="00A65FB7">
        <w:rPr>
          <w:rFonts w:ascii="Sylfaen" w:hAnsi="Sylfaen"/>
          <w:sz w:val="20"/>
          <w:szCs w:val="20"/>
        </w:rPr>
        <w:t xml:space="preserve">) </w:t>
      </w:r>
      <w:proofErr w:type="spellStart"/>
      <w:r w:rsidRPr="00A65FB7">
        <w:rPr>
          <w:rFonts w:ascii="Sylfaen" w:hAnsi="Sylfaen"/>
          <w:sz w:val="20"/>
          <w:szCs w:val="20"/>
        </w:rPr>
        <w:t>წელი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კლინიკური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გამოცდილება</w:t>
      </w:r>
      <w:proofErr w:type="spellEnd"/>
      <w:r w:rsidRPr="00A65FB7">
        <w:rPr>
          <w:rFonts w:ascii="Sylfaen" w:hAnsi="Sylfaen"/>
          <w:sz w:val="20"/>
          <w:szCs w:val="20"/>
        </w:rPr>
        <w:t>.</w:t>
      </w:r>
    </w:p>
    <w:p w14:paraId="7E1C557F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  <w:r w:rsidRPr="00A65FB7">
        <w:rPr>
          <w:rFonts w:ascii="Sylfaen" w:hAnsi="Sylfaen"/>
          <w:sz w:val="20"/>
          <w:szCs w:val="20"/>
        </w:rPr>
        <w:t xml:space="preserve">ბ)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ასოცირებული</w:t>
      </w:r>
      <w:proofErr w:type="spellEnd"/>
      <w:r w:rsidRPr="00A65FB7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პროფესორი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დოქტორის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მასთან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გათანაბრებული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 </w:t>
      </w:r>
      <w:proofErr w:type="spellStart"/>
      <w:r w:rsidRPr="00A65FB7">
        <w:rPr>
          <w:rFonts w:ascii="Sylfaen" w:hAnsi="Sylfaen"/>
          <w:sz w:val="20"/>
          <w:szCs w:val="20"/>
        </w:rPr>
        <w:t>აკადემიური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ხარისხის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მქონე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პირი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, </w:t>
      </w:r>
      <w:proofErr w:type="spellStart"/>
      <w:r w:rsidRPr="00A65FB7">
        <w:rPr>
          <w:rFonts w:ascii="Sylfaen" w:hAnsi="Sylfaen"/>
          <w:sz w:val="20"/>
          <w:szCs w:val="20"/>
        </w:rPr>
        <w:t>რომელსაც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აქვს</w:t>
      </w:r>
      <w:proofErr w:type="spellEnd"/>
      <w:r w:rsidRPr="00A65FB7">
        <w:rPr>
          <w:rFonts w:ascii="Sylfaen" w:hAnsi="Sylfaen"/>
          <w:sz w:val="20"/>
          <w:szCs w:val="20"/>
        </w:rPr>
        <w:t>:</w:t>
      </w:r>
    </w:p>
    <w:p w14:paraId="2008D316" w14:textId="77777777" w:rsidR="00712532" w:rsidRPr="00A65FB7" w:rsidRDefault="00712532" w:rsidP="002E2BFE">
      <w:pPr>
        <w:pStyle w:val="ListParagraph"/>
        <w:numPr>
          <w:ilvl w:val="0"/>
          <w:numId w:val="26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სამეცნიერო-პედაგოგიური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მუშაობის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არანაკლებ</w:t>
      </w:r>
      <w:proofErr w:type="spellEnd"/>
      <w:r w:rsidRPr="00A65FB7">
        <w:rPr>
          <w:rFonts w:ascii="Sylfaen" w:hAnsi="Sylfaen"/>
          <w:sz w:val="20"/>
          <w:szCs w:val="20"/>
        </w:rPr>
        <w:t xml:space="preserve"> 3 </w:t>
      </w:r>
      <w:proofErr w:type="spellStart"/>
      <w:r w:rsidRPr="00A65FB7">
        <w:rPr>
          <w:rFonts w:ascii="Sylfaen" w:hAnsi="Sylfaen"/>
          <w:sz w:val="20"/>
          <w:szCs w:val="20"/>
        </w:rPr>
        <w:t>წლის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გამოცდილება</w:t>
      </w:r>
      <w:proofErr w:type="spellEnd"/>
      <w:r w:rsidRPr="00A65FB7">
        <w:rPr>
          <w:rFonts w:ascii="Sylfaen" w:hAnsi="Sylfaen"/>
          <w:sz w:val="20"/>
          <w:szCs w:val="20"/>
        </w:rPr>
        <w:t>;</w:t>
      </w:r>
    </w:p>
    <w:p w14:paraId="0D96C6D7" w14:textId="77777777" w:rsidR="00712532" w:rsidRPr="00A65FB7" w:rsidRDefault="00712532" w:rsidP="002E2BFE">
      <w:pPr>
        <w:pStyle w:val="ListParagraph"/>
        <w:numPr>
          <w:ilvl w:val="0"/>
          <w:numId w:val="26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კლინიკური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დისციპლინების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შემთხვევაში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დამატებით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სპეციალობის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სერტიფიკატი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სულ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მცირე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ბოლო</w:t>
      </w:r>
      <w:proofErr w:type="spellEnd"/>
      <w:r w:rsidRPr="00A65FB7">
        <w:rPr>
          <w:rFonts w:ascii="Sylfaen" w:hAnsi="Sylfaen"/>
          <w:sz w:val="20"/>
          <w:szCs w:val="20"/>
        </w:rPr>
        <w:t xml:space="preserve"> 5 </w:t>
      </w:r>
      <w:proofErr w:type="spellStart"/>
      <w:r w:rsidRPr="00A65FB7">
        <w:rPr>
          <w:rFonts w:ascii="Sylfaen" w:hAnsi="Sylfaen"/>
          <w:sz w:val="20"/>
          <w:szCs w:val="20"/>
        </w:rPr>
        <w:t>წელი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კლინიკური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გამოცდილება</w:t>
      </w:r>
      <w:proofErr w:type="spellEnd"/>
      <w:r w:rsidRPr="00A65FB7">
        <w:rPr>
          <w:rFonts w:ascii="Sylfaen" w:hAnsi="Sylfaen"/>
          <w:sz w:val="20"/>
          <w:szCs w:val="20"/>
        </w:rPr>
        <w:t>.</w:t>
      </w:r>
    </w:p>
    <w:p w14:paraId="6C56E365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  <w:r w:rsidRPr="00A65FB7">
        <w:rPr>
          <w:rFonts w:ascii="Sylfaen" w:hAnsi="Sylfaen"/>
          <w:sz w:val="20"/>
          <w:szCs w:val="20"/>
        </w:rPr>
        <w:t>გ)</w:t>
      </w:r>
      <w:r w:rsidRPr="00A65FB7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ასისტენტ-პროფესორი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დოქტორის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მასთან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გათანაბრებული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აკადემიური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ხარისხის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მქონე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პირი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, </w:t>
      </w:r>
      <w:proofErr w:type="spellStart"/>
      <w:r w:rsidRPr="00A65FB7">
        <w:rPr>
          <w:rFonts w:ascii="Sylfaen" w:hAnsi="Sylfaen"/>
          <w:sz w:val="20"/>
          <w:szCs w:val="20"/>
        </w:rPr>
        <w:t>რომელსაც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აქვს</w:t>
      </w:r>
      <w:proofErr w:type="spellEnd"/>
      <w:r w:rsidRPr="00A65FB7">
        <w:rPr>
          <w:rFonts w:ascii="Sylfaen" w:hAnsi="Sylfaen"/>
          <w:sz w:val="20"/>
          <w:szCs w:val="20"/>
        </w:rPr>
        <w:t>:</w:t>
      </w:r>
    </w:p>
    <w:p w14:paraId="5C5E89DC" w14:textId="77777777" w:rsidR="00712532" w:rsidRPr="003A53CF" w:rsidRDefault="00712532" w:rsidP="002E2BFE">
      <w:pPr>
        <w:pStyle w:val="ListParagraph"/>
        <w:numPr>
          <w:ilvl w:val="0"/>
          <w:numId w:val="27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კლინიკური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დისციპლინების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შემთხვევაში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დამატებით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სპეციალობის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სერტიფიკატი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სულ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 w:rsidRPr="003A53CF">
        <w:rPr>
          <w:rFonts w:ascii="Sylfaen" w:hAnsi="Sylfaen"/>
          <w:sz w:val="20"/>
          <w:szCs w:val="20"/>
        </w:rPr>
        <w:t>მცირე</w:t>
      </w:r>
      <w:proofErr w:type="spellEnd"/>
      <w:r w:rsidRPr="003A53CF">
        <w:rPr>
          <w:rFonts w:ascii="Sylfaen" w:hAnsi="Sylfaen"/>
          <w:sz w:val="20"/>
          <w:szCs w:val="20"/>
        </w:rPr>
        <w:t xml:space="preserve"> </w:t>
      </w:r>
      <w:proofErr w:type="spellStart"/>
      <w:r w:rsidRPr="003A53CF">
        <w:rPr>
          <w:rFonts w:ascii="Sylfaen" w:hAnsi="Sylfaen"/>
          <w:sz w:val="20"/>
          <w:szCs w:val="20"/>
        </w:rPr>
        <w:t>ბოლო</w:t>
      </w:r>
      <w:proofErr w:type="spellEnd"/>
      <w:r w:rsidRPr="003A53CF">
        <w:rPr>
          <w:rFonts w:ascii="Sylfaen" w:hAnsi="Sylfaen"/>
          <w:sz w:val="20"/>
          <w:szCs w:val="20"/>
        </w:rPr>
        <w:t xml:space="preserve"> 3 </w:t>
      </w:r>
      <w:proofErr w:type="spellStart"/>
      <w:r w:rsidRPr="003A53CF">
        <w:rPr>
          <w:rFonts w:ascii="Sylfaen" w:hAnsi="Sylfaen"/>
          <w:sz w:val="20"/>
          <w:szCs w:val="20"/>
        </w:rPr>
        <w:t>წელი</w:t>
      </w:r>
      <w:proofErr w:type="spellEnd"/>
      <w:r w:rsidRPr="003A53CF">
        <w:rPr>
          <w:rFonts w:ascii="Sylfaen" w:hAnsi="Sylfaen"/>
          <w:sz w:val="20"/>
          <w:szCs w:val="20"/>
        </w:rPr>
        <w:t xml:space="preserve"> </w:t>
      </w:r>
      <w:proofErr w:type="spellStart"/>
      <w:r w:rsidRPr="003A53CF">
        <w:rPr>
          <w:rFonts w:ascii="Sylfaen" w:hAnsi="Sylfaen"/>
          <w:sz w:val="20"/>
          <w:szCs w:val="20"/>
        </w:rPr>
        <w:t>კლინიკური</w:t>
      </w:r>
      <w:proofErr w:type="spellEnd"/>
      <w:r w:rsidRPr="003A53CF">
        <w:rPr>
          <w:rFonts w:ascii="Sylfaen" w:hAnsi="Sylfaen"/>
          <w:sz w:val="20"/>
          <w:szCs w:val="20"/>
        </w:rPr>
        <w:t xml:space="preserve"> </w:t>
      </w:r>
      <w:proofErr w:type="spellStart"/>
      <w:r w:rsidRPr="003A53CF">
        <w:rPr>
          <w:rFonts w:ascii="Sylfaen" w:hAnsi="Sylfaen"/>
          <w:sz w:val="20"/>
          <w:szCs w:val="20"/>
        </w:rPr>
        <w:t>გამოცდილება</w:t>
      </w:r>
      <w:proofErr w:type="spellEnd"/>
      <w:r w:rsidRPr="003A53CF">
        <w:rPr>
          <w:rFonts w:ascii="Sylfaen" w:hAnsi="Sylfaen"/>
          <w:sz w:val="20"/>
          <w:szCs w:val="20"/>
        </w:rPr>
        <w:t>.</w:t>
      </w:r>
    </w:p>
    <w:p w14:paraId="31DB939D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  <w:r w:rsidRPr="00A65FB7">
        <w:rPr>
          <w:rFonts w:ascii="Sylfaen" w:hAnsi="Sylfaen"/>
          <w:sz w:val="20"/>
          <w:szCs w:val="20"/>
        </w:rPr>
        <w:t>დ)</w:t>
      </w:r>
      <w:r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ასისტენტი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– </w:t>
      </w:r>
      <w:proofErr w:type="spellStart"/>
      <w:r w:rsidRPr="00A65FB7">
        <w:rPr>
          <w:rFonts w:ascii="Sylfaen" w:hAnsi="Sylfaen"/>
          <w:sz w:val="20"/>
          <w:szCs w:val="20"/>
        </w:rPr>
        <w:t>დოქტორანტი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(</w:t>
      </w:r>
      <w:proofErr w:type="spellStart"/>
      <w:r w:rsidRPr="00A65FB7">
        <w:rPr>
          <w:rFonts w:ascii="Sylfaen" w:hAnsi="Sylfaen"/>
          <w:sz w:val="20"/>
          <w:szCs w:val="20"/>
        </w:rPr>
        <w:t>მედიცინის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სადოქტორო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პროგრამის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კლინიკური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მიმართულები</w:t>
      </w:r>
      <w:r>
        <w:rPr>
          <w:rFonts w:ascii="Sylfaen" w:hAnsi="Sylfaen"/>
          <w:sz w:val="20"/>
          <w:szCs w:val="20"/>
        </w:rPr>
        <w:t>თ</w:t>
      </w:r>
      <w:proofErr w:type="spellEnd"/>
      <w:r w:rsidRPr="00A65FB7">
        <w:rPr>
          <w:rFonts w:ascii="Sylfaen" w:hAnsi="Sylfaen"/>
          <w:sz w:val="20"/>
          <w:szCs w:val="20"/>
        </w:rPr>
        <w:t>).</w:t>
      </w:r>
    </w:p>
    <w:p w14:paraId="4FBACDF1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</w:p>
    <w:p w14:paraId="4C7B8392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b/>
          <w:bCs/>
          <w:sz w:val="20"/>
          <w:szCs w:val="20"/>
        </w:rPr>
      </w:pPr>
      <w:proofErr w:type="spellStart"/>
      <w:r w:rsidRPr="00A65FB7">
        <w:rPr>
          <w:rFonts w:ascii="Sylfaen" w:hAnsi="Sylfaen"/>
          <w:b/>
          <w:bCs/>
          <w:sz w:val="20"/>
          <w:szCs w:val="20"/>
        </w:rPr>
        <w:t>დამატებითი</w:t>
      </w:r>
      <w:proofErr w:type="spellEnd"/>
      <w:r w:rsidRPr="00A65FB7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საკვალიფიკაციო</w:t>
      </w:r>
      <w:proofErr w:type="spellEnd"/>
      <w:r w:rsidRPr="00A65FB7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b/>
          <w:bCs/>
          <w:sz w:val="20"/>
          <w:szCs w:val="20"/>
        </w:rPr>
        <w:t>მოთხოვნები</w:t>
      </w:r>
      <w:proofErr w:type="spellEnd"/>
      <w:r w:rsidRPr="00A65FB7">
        <w:rPr>
          <w:rFonts w:ascii="Sylfaen" w:hAnsi="Sylfaen"/>
          <w:b/>
          <w:bCs/>
          <w:sz w:val="20"/>
          <w:szCs w:val="20"/>
        </w:rPr>
        <w:t>:</w:t>
      </w:r>
    </w:p>
    <w:p w14:paraId="39735CE5" w14:textId="77777777" w:rsidR="00712532" w:rsidRPr="00A65FB7" w:rsidRDefault="00712532" w:rsidP="002E2BFE">
      <w:pPr>
        <w:pStyle w:val="ListParagraph"/>
        <w:numPr>
          <w:ilvl w:val="0"/>
          <w:numId w:val="28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ინგლისურენოვანი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პროგრამით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სწავლების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სულ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მცირე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3 </w:t>
      </w:r>
      <w:proofErr w:type="spellStart"/>
      <w:r w:rsidRPr="00A65FB7">
        <w:rPr>
          <w:rFonts w:ascii="Sylfaen" w:hAnsi="Sylfaen"/>
          <w:sz w:val="20"/>
          <w:szCs w:val="20"/>
        </w:rPr>
        <w:t>წლის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გამოცდილება</w:t>
      </w:r>
      <w:proofErr w:type="spellEnd"/>
      <w:r w:rsidRPr="00A65FB7">
        <w:rPr>
          <w:rFonts w:ascii="Sylfaen" w:hAnsi="Sylfaen"/>
          <w:sz w:val="20"/>
          <w:szCs w:val="20"/>
        </w:rPr>
        <w:t>;</w:t>
      </w:r>
    </w:p>
    <w:p w14:paraId="19BF8367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</w:p>
    <w:p w14:paraId="6320C176" w14:textId="77777777" w:rsidR="00712532" w:rsidRPr="00A65FB7" w:rsidRDefault="00712532" w:rsidP="002E2BFE">
      <w:pPr>
        <w:pStyle w:val="ListParagraph"/>
        <w:numPr>
          <w:ilvl w:val="0"/>
          <w:numId w:val="28"/>
        </w:numPr>
        <w:spacing w:after="160"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საზღვარგარეთ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მოქმედ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კლინიკაში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ინგლისურ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ენაზე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საექიმო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საქმიანობის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განხორციელება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არანაკლებ</w:t>
      </w:r>
      <w:proofErr w:type="spellEnd"/>
      <w:r w:rsidRPr="00A65FB7">
        <w:rPr>
          <w:rFonts w:ascii="Sylfaen" w:hAnsi="Sylfaen"/>
          <w:sz w:val="20"/>
          <w:szCs w:val="20"/>
        </w:rPr>
        <w:t xml:space="preserve"> 1 </w:t>
      </w:r>
      <w:proofErr w:type="spellStart"/>
      <w:r w:rsidRPr="00A65FB7">
        <w:rPr>
          <w:rFonts w:ascii="Sylfaen" w:hAnsi="Sylfaen"/>
          <w:sz w:val="20"/>
          <w:szCs w:val="20"/>
        </w:rPr>
        <w:t>წლის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განმავლობაში</w:t>
      </w:r>
      <w:proofErr w:type="spellEnd"/>
      <w:r w:rsidRPr="00A65FB7">
        <w:rPr>
          <w:rFonts w:ascii="Sylfaen" w:hAnsi="Sylfaen"/>
          <w:sz w:val="20"/>
          <w:szCs w:val="20"/>
        </w:rPr>
        <w:t>;</w:t>
      </w:r>
    </w:p>
    <w:p w14:paraId="7AAAAACC" w14:textId="77777777" w:rsidR="00712532" w:rsidRPr="00A65FB7" w:rsidRDefault="00712532" w:rsidP="002E2BFE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</w:p>
    <w:p w14:paraId="006759A3" w14:textId="77777777" w:rsidR="00712532" w:rsidRPr="00A65FB7" w:rsidRDefault="00712532" w:rsidP="00712532">
      <w:pPr>
        <w:spacing w:line="276" w:lineRule="auto"/>
        <w:ind w:left="360"/>
        <w:jc w:val="both"/>
        <w:rPr>
          <w:rFonts w:ascii="Sylfaen" w:hAnsi="Sylfaen"/>
          <w:sz w:val="20"/>
          <w:szCs w:val="20"/>
        </w:rPr>
      </w:pPr>
    </w:p>
    <w:p w14:paraId="17E669B4" w14:textId="77777777" w:rsidR="00712532" w:rsidRPr="00A65FB7" w:rsidRDefault="00712532" w:rsidP="002E2BFE">
      <w:pPr>
        <w:pStyle w:val="ListParagraph"/>
        <w:numPr>
          <w:ilvl w:val="0"/>
          <w:numId w:val="28"/>
        </w:numPr>
        <w:spacing w:after="160" w:line="276" w:lineRule="auto"/>
        <w:ind w:left="360" w:hanging="18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საზღვარგარეთ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მოქმედ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კვლევით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დაწესებულებაში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ბიომედიცინის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მიმართულებით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სასწავლო</w:t>
      </w:r>
      <w:proofErr w:type="spellEnd"/>
      <w:r w:rsidRPr="00A65FB7">
        <w:rPr>
          <w:rFonts w:ascii="Sylfaen" w:hAnsi="Sylfaen"/>
          <w:sz w:val="20"/>
          <w:szCs w:val="20"/>
        </w:rPr>
        <w:t>/</w:t>
      </w:r>
      <w:proofErr w:type="spellStart"/>
      <w:r w:rsidRPr="00A65FB7">
        <w:rPr>
          <w:rFonts w:ascii="Sylfaen" w:hAnsi="Sylfaen"/>
          <w:sz w:val="20"/>
          <w:szCs w:val="20"/>
        </w:rPr>
        <w:t>კვლევითი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საქმიანობის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ინგლისურ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ენაზე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განხორციელება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არანაკლებ</w:t>
      </w:r>
      <w:proofErr w:type="spellEnd"/>
      <w:r w:rsidRPr="00A65FB7">
        <w:rPr>
          <w:rFonts w:ascii="Sylfaen" w:hAnsi="Sylfaen"/>
          <w:sz w:val="20"/>
          <w:szCs w:val="20"/>
        </w:rPr>
        <w:t xml:space="preserve"> 1 </w:t>
      </w:r>
      <w:proofErr w:type="spellStart"/>
      <w:r w:rsidRPr="00A65FB7">
        <w:rPr>
          <w:rFonts w:ascii="Sylfaen" w:hAnsi="Sylfaen"/>
          <w:sz w:val="20"/>
          <w:szCs w:val="20"/>
        </w:rPr>
        <w:t>წლის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განმავლობაში</w:t>
      </w:r>
      <w:proofErr w:type="spellEnd"/>
      <w:r w:rsidRPr="00A65FB7">
        <w:rPr>
          <w:rFonts w:ascii="Sylfaen" w:hAnsi="Sylfaen"/>
          <w:sz w:val="20"/>
          <w:szCs w:val="20"/>
        </w:rPr>
        <w:t>;</w:t>
      </w:r>
    </w:p>
    <w:p w14:paraId="7D71EDAA" w14:textId="77777777" w:rsidR="00712532" w:rsidRPr="00A65FB7" w:rsidRDefault="00712532" w:rsidP="002E2BFE">
      <w:pPr>
        <w:spacing w:line="276" w:lineRule="auto"/>
        <w:ind w:left="360" w:hanging="18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</w:p>
    <w:p w14:paraId="16B781B6" w14:textId="6E8910B3" w:rsidR="00712532" w:rsidRDefault="00712532" w:rsidP="00843793">
      <w:pPr>
        <w:pStyle w:val="ListParagraph"/>
        <w:numPr>
          <w:ilvl w:val="0"/>
          <w:numId w:val="28"/>
        </w:numPr>
        <w:spacing w:after="160" w:line="276" w:lineRule="auto"/>
        <w:ind w:left="180" w:firstLine="0"/>
        <w:jc w:val="both"/>
        <w:rPr>
          <w:rFonts w:ascii="Sylfaen" w:hAnsi="Sylfaen"/>
          <w:sz w:val="20"/>
          <w:szCs w:val="20"/>
        </w:rPr>
      </w:pPr>
      <w:proofErr w:type="spellStart"/>
      <w:r w:rsidRPr="00A65FB7">
        <w:rPr>
          <w:rFonts w:ascii="Sylfaen" w:hAnsi="Sylfaen"/>
          <w:sz w:val="20"/>
          <w:szCs w:val="20"/>
        </w:rPr>
        <w:t>ინგლისურენოვანი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დიპლომამდელი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დიპლომისშემდგომი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პროგრამის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დასრულება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(</w:t>
      </w:r>
      <w:proofErr w:type="spellStart"/>
      <w:r w:rsidRPr="00A65FB7">
        <w:rPr>
          <w:rFonts w:ascii="Sylfaen" w:hAnsi="Sylfaen"/>
          <w:sz w:val="20"/>
          <w:szCs w:val="20"/>
        </w:rPr>
        <w:t>დადასტურებული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შესაბამისი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დოკუმენტით</w:t>
      </w:r>
      <w:proofErr w:type="spellEnd"/>
      <w:r w:rsidRPr="00A65FB7">
        <w:rPr>
          <w:rFonts w:ascii="Sylfaen" w:hAnsi="Sylfaen"/>
          <w:sz w:val="20"/>
          <w:szCs w:val="20"/>
        </w:rPr>
        <w:t xml:space="preserve">); </w:t>
      </w:r>
      <w:proofErr w:type="spellStart"/>
      <w:r w:rsidRPr="00A65FB7">
        <w:rPr>
          <w:rFonts w:ascii="Sylfaen" w:hAnsi="Sylfaen"/>
          <w:sz w:val="20"/>
          <w:szCs w:val="20"/>
        </w:rPr>
        <w:t>ან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ინგლისური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ენის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ცოდნის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დამადასტურებელი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lastRenderedPageBreak/>
        <w:t>საერთაშორისო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სერტიფიკატი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მინიმუმ</w:t>
      </w:r>
      <w:proofErr w:type="spellEnd"/>
      <w:r w:rsidRPr="00A65FB7">
        <w:rPr>
          <w:rFonts w:ascii="Sylfaen" w:hAnsi="Sylfaen"/>
          <w:sz w:val="20"/>
          <w:szCs w:val="20"/>
        </w:rPr>
        <w:t xml:space="preserve"> B2 </w:t>
      </w:r>
      <w:proofErr w:type="spellStart"/>
      <w:r w:rsidRPr="00A65FB7">
        <w:rPr>
          <w:rFonts w:ascii="Sylfaen" w:hAnsi="Sylfaen"/>
          <w:sz w:val="20"/>
          <w:szCs w:val="20"/>
        </w:rPr>
        <w:t>დონის</w:t>
      </w:r>
      <w:proofErr w:type="spellEnd"/>
      <w:r w:rsidRPr="00A65FB7">
        <w:rPr>
          <w:rFonts w:ascii="Sylfaen" w:hAnsi="Sylfaen"/>
          <w:sz w:val="20"/>
          <w:szCs w:val="20"/>
        </w:rPr>
        <w:t xml:space="preserve"> (IELTS, TOEFL, Cambridge English, </w:t>
      </w:r>
      <w:proofErr w:type="spellStart"/>
      <w:r w:rsidRPr="00A65FB7">
        <w:rPr>
          <w:rFonts w:ascii="Sylfaen" w:hAnsi="Sylfaen"/>
          <w:sz w:val="20"/>
          <w:szCs w:val="20"/>
        </w:rPr>
        <w:t>UNIcert</w:t>
      </w:r>
      <w:proofErr w:type="spellEnd"/>
      <w:r w:rsidRPr="00A65FB7">
        <w:rPr>
          <w:rFonts w:ascii="Sylfaen" w:hAnsi="Sylfaen"/>
          <w:sz w:val="20"/>
          <w:szCs w:val="20"/>
        </w:rPr>
        <w:t xml:space="preserve">, </w:t>
      </w:r>
      <w:proofErr w:type="spellStart"/>
      <w:r w:rsidRPr="00A65FB7">
        <w:rPr>
          <w:rFonts w:ascii="Sylfaen" w:hAnsi="Sylfaen"/>
          <w:sz w:val="20"/>
          <w:szCs w:val="20"/>
        </w:rPr>
        <w:t>EnglishScore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და</w:t>
      </w:r>
      <w:proofErr w:type="spellEnd"/>
      <w:r w:rsidRPr="00A65FB7">
        <w:rPr>
          <w:rFonts w:ascii="Sylfaen" w:hAnsi="Sylfaen"/>
          <w:sz w:val="20"/>
          <w:szCs w:val="20"/>
        </w:rPr>
        <w:t xml:space="preserve"> </w:t>
      </w:r>
      <w:proofErr w:type="spellStart"/>
      <w:r w:rsidRPr="00A65FB7">
        <w:rPr>
          <w:rFonts w:ascii="Sylfaen" w:hAnsi="Sylfaen"/>
          <w:sz w:val="20"/>
          <w:szCs w:val="20"/>
        </w:rPr>
        <w:t>სხვ</w:t>
      </w:r>
      <w:proofErr w:type="spellEnd"/>
      <w:r w:rsidRPr="00A65FB7">
        <w:rPr>
          <w:rFonts w:ascii="Sylfaen" w:hAnsi="Sylfaen"/>
          <w:sz w:val="20"/>
          <w:szCs w:val="20"/>
        </w:rPr>
        <w:t>.).</w:t>
      </w:r>
    </w:p>
    <w:p w14:paraId="7D86E398" w14:textId="06DC6B34" w:rsidR="00AC4CBD" w:rsidRDefault="00E911B4" w:rsidP="003B3DB8">
      <w:pPr>
        <w:tabs>
          <w:tab w:val="num" w:pos="360"/>
        </w:tabs>
        <w:ind w:left="360" w:hanging="180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კონკურსში</w:t>
      </w:r>
      <w:proofErr w:type="spellEnd"/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მონაწილე</w:t>
      </w:r>
      <w:proofErr w:type="spellEnd"/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კანდიდატმა</w:t>
      </w:r>
      <w:proofErr w:type="spellEnd"/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საკონკურსო</w:t>
      </w:r>
      <w:proofErr w:type="spellEnd"/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კომისიას</w:t>
      </w:r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უნდა</w:t>
      </w:r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7D1E35">
        <w:rPr>
          <w:rFonts w:ascii="Sylfaen" w:hAnsi="Sylfaen" w:cs="Sylfaen"/>
          <w:b/>
          <w:bCs/>
          <w:color w:val="000000" w:themeColor="text1"/>
          <w:sz w:val="20"/>
          <w:szCs w:val="20"/>
          <w:shd w:val="clear" w:color="auto" w:fill="FFFFFF"/>
        </w:rPr>
        <w:t>წარუდგინოს</w:t>
      </w:r>
      <w:r w:rsidRPr="007D1E35">
        <w:rPr>
          <w:rFonts w:ascii="Arial" w:hAnsi="Arial" w:cs="Arial"/>
          <w:b/>
          <w:bCs/>
          <w:color w:val="000000" w:themeColor="text1"/>
          <w:sz w:val="20"/>
          <w:szCs w:val="20"/>
          <w:shd w:val="clear" w:color="auto" w:fill="FFFFFF"/>
        </w:rPr>
        <w:t>:</w:t>
      </w:r>
      <w:r w:rsidRPr="007D1E35">
        <w:rPr>
          <w:rFonts w:ascii="Arial" w:hAnsi="Arial" w:cs="Arial"/>
          <w:color w:val="000000" w:themeColor="text1"/>
          <w:sz w:val="20"/>
          <w:szCs w:val="20"/>
        </w:rPr>
        <w:br/>
      </w:r>
    </w:p>
    <w:p w14:paraId="1A49EFE6" w14:textId="77777777" w:rsidR="00BD0CA9" w:rsidRPr="00BD0CA9" w:rsidRDefault="00BD0CA9" w:rsidP="00947199">
      <w:pPr>
        <w:pStyle w:val="ListParagraph"/>
        <w:numPr>
          <w:ilvl w:val="0"/>
          <w:numId w:val="16"/>
        </w:numPr>
        <w:tabs>
          <w:tab w:val="num" w:pos="720"/>
        </w:tabs>
        <w:ind w:left="360" w:hanging="180"/>
        <w:jc w:val="both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პირადი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განცხადება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(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დანართი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#1-ის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ფორმის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შესაბამისად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);</w:t>
      </w:r>
    </w:p>
    <w:p w14:paraId="45D25246" w14:textId="1A094C4E" w:rsidR="009130B0" w:rsidRPr="00947199" w:rsidRDefault="00292125" w:rsidP="00947199">
      <w:pPr>
        <w:pStyle w:val="ListParagraph"/>
        <w:numPr>
          <w:ilvl w:val="0"/>
          <w:numId w:val="31"/>
        </w:numPr>
        <w:spacing w:after="160" w:line="256" w:lineRule="auto"/>
        <w:ind w:left="360" w:hanging="180"/>
        <w:jc w:val="both"/>
        <w:rPr>
          <w:rFonts w:ascii="Sylfaen" w:hAnsi="Sylfaen"/>
          <w:sz w:val="20"/>
          <w:szCs w:val="20"/>
        </w:rPr>
      </w:pPr>
      <w:r w:rsidRPr="00292125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CV (</w:t>
      </w:r>
      <w:proofErr w:type="spellStart"/>
      <w:r w:rsidRPr="00292125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რეზიუმე</w:t>
      </w:r>
      <w:proofErr w:type="spellEnd"/>
      <w:r w:rsidRPr="00292125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), </w:t>
      </w:r>
      <w:r w:rsidR="00947199" w:rsidRPr="00AE06FC">
        <w:rPr>
          <w:rFonts w:ascii="Sylfaen" w:hAnsi="Sylfaen"/>
          <w:sz w:val="20"/>
          <w:szCs w:val="20"/>
        </w:rPr>
        <w:t>CV (</w:t>
      </w:r>
      <w:proofErr w:type="spellStart"/>
      <w:r w:rsidR="00947199" w:rsidRPr="00AE06FC">
        <w:rPr>
          <w:rFonts w:ascii="Sylfaen" w:hAnsi="Sylfaen"/>
          <w:sz w:val="20"/>
          <w:szCs w:val="20"/>
        </w:rPr>
        <w:t>რეზიუმე</w:t>
      </w:r>
      <w:proofErr w:type="spellEnd"/>
      <w:r w:rsidR="00947199" w:rsidRPr="00AE06FC">
        <w:rPr>
          <w:rFonts w:ascii="Sylfaen" w:hAnsi="Sylfaen"/>
          <w:sz w:val="20"/>
          <w:szCs w:val="20"/>
        </w:rPr>
        <w:t>)</w:t>
      </w:r>
      <w:r w:rsidR="00947199">
        <w:rPr>
          <w:rFonts w:ascii="Sylfaen" w:hAnsi="Sylfaen"/>
          <w:sz w:val="20"/>
          <w:szCs w:val="20"/>
        </w:rPr>
        <w:t xml:space="preserve">, </w:t>
      </w:r>
      <w:proofErr w:type="spellStart"/>
      <w:r w:rsidR="00947199">
        <w:rPr>
          <w:rFonts w:ascii="Sylfaen" w:hAnsi="Sylfaen"/>
          <w:sz w:val="20"/>
          <w:szCs w:val="20"/>
        </w:rPr>
        <w:t>სადაც</w:t>
      </w:r>
      <w:proofErr w:type="spellEnd"/>
      <w:r w:rsidR="00947199">
        <w:rPr>
          <w:rFonts w:ascii="Sylfaen" w:hAnsi="Sylfaen"/>
          <w:sz w:val="20"/>
          <w:szCs w:val="20"/>
        </w:rPr>
        <w:t xml:space="preserve"> </w:t>
      </w:r>
      <w:proofErr w:type="spellStart"/>
      <w:r w:rsidR="00947199">
        <w:rPr>
          <w:rFonts w:ascii="Sylfaen" w:hAnsi="Sylfaen"/>
          <w:sz w:val="20"/>
          <w:szCs w:val="20"/>
        </w:rPr>
        <w:t>მითითებული</w:t>
      </w:r>
      <w:proofErr w:type="spellEnd"/>
      <w:r w:rsidR="00947199">
        <w:rPr>
          <w:rFonts w:ascii="Sylfaen" w:hAnsi="Sylfaen"/>
          <w:sz w:val="20"/>
          <w:szCs w:val="20"/>
        </w:rPr>
        <w:t xml:space="preserve"> </w:t>
      </w:r>
      <w:proofErr w:type="spellStart"/>
      <w:r w:rsidR="00947199">
        <w:rPr>
          <w:rFonts w:ascii="Sylfaen" w:hAnsi="Sylfaen"/>
          <w:sz w:val="20"/>
          <w:szCs w:val="20"/>
        </w:rPr>
        <w:t>იქნება</w:t>
      </w:r>
      <w:proofErr w:type="spellEnd"/>
      <w:r w:rsidR="00947199">
        <w:rPr>
          <w:rFonts w:ascii="Sylfaen" w:hAnsi="Sylfaen"/>
          <w:sz w:val="20"/>
          <w:szCs w:val="20"/>
        </w:rPr>
        <w:t xml:space="preserve"> </w:t>
      </w:r>
      <w:proofErr w:type="spellStart"/>
      <w:r w:rsidR="00947199">
        <w:rPr>
          <w:rFonts w:ascii="Sylfaen" w:hAnsi="Sylfaen"/>
          <w:sz w:val="20"/>
          <w:szCs w:val="20"/>
        </w:rPr>
        <w:t>გამოქვეყნებული</w:t>
      </w:r>
      <w:proofErr w:type="spellEnd"/>
      <w:r w:rsidR="00947199">
        <w:rPr>
          <w:rFonts w:ascii="Sylfaen" w:hAnsi="Sylfaen"/>
          <w:sz w:val="20"/>
          <w:szCs w:val="20"/>
        </w:rPr>
        <w:t xml:space="preserve"> </w:t>
      </w:r>
      <w:proofErr w:type="spellStart"/>
      <w:r w:rsidR="00947199">
        <w:rPr>
          <w:rFonts w:ascii="Sylfaen" w:hAnsi="Sylfaen"/>
          <w:sz w:val="20"/>
          <w:szCs w:val="20"/>
        </w:rPr>
        <w:t>სამეცნიერო</w:t>
      </w:r>
      <w:proofErr w:type="spellEnd"/>
      <w:r w:rsidR="00947199">
        <w:rPr>
          <w:rFonts w:ascii="Sylfaen" w:hAnsi="Sylfaen"/>
          <w:sz w:val="20"/>
          <w:szCs w:val="20"/>
        </w:rPr>
        <w:t xml:space="preserve"> </w:t>
      </w:r>
      <w:proofErr w:type="spellStart"/>
      <w:r w:rsidR="00947199">
        <w:rPr>
          <w:rFonts w:ascii="Sylfaen" w:hAnsi="Sylfaen"/>
          <w:sz w:val="20"/>
          <w:szCs w:val="20"/>
        </w:rPr>
        <w:t>ნაშრომების</w:t>
      </w:r>
      <w:proofErr w:type="spellEnd"/>
      <w:r w:rsidR="00947199">
        <w:rPr>
          <w:rFonts w:ascii="Sylfaen" w:hAnsi="Sylfaen"/>
          <w:sz w:val="20"/>
          <w:szCs w:val="20"/>
        </w:rPr>
        <w:t xml:space="preserve"> </w:t>
      </w:r>
      <w:proofErr w:type="spellStart"/>
      <w:r w:rsidR="00947199">
        <w:rPr>
          <w:rFonts w:ascii="Sylfaen" w:hAnsi="Sylfaen"/>
          <w:sz w:val="20"/>
          <w:szCs w:val="20"/>
        </w:rPr>
        <w:t>ჩამონათვალი</w:t>
      </w:r>
      <w:proofErr w:type="spellEnd"/>
      <w:r w:rsidR="00947199" w:rsidRPr="00AE06FC">
        <w:rPr>
          <w:rFonts w:ascii="Sylfaen" w:hAnsi="Sylfaen"/>
          <w:sz w:val="20"/>
          <w:szCs w:val="20"/>
        </w:rPr>
        <w:t>;</w:t>
      </w:r>
    </w:p>
    <w:p w14:paraId="09064892" w14:textId="5BCC4079" w:rsidR="00BD0CA9" w:rsidRPr="00BD0CA9" w:rsidRDefault="00BD0CA9" w:rsidP="00947199">
      <w:pPr>
        <w:pStyle w:val="ListParagraph"/>
        <w:numPr>
          <w:ilvl w:val="0"/>
          <w:numId w:val="16"/>
        </w:numPr>
        <w:tabs>
          <w:tab w:val="num" w:pos="720"/>
        </w:tabs>
        <w:ind w:left="360" w:hanging="180"/>
        <w:jc w:val="both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პირადობის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დამადასტურებელი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დოკუმენტის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ასლი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;</w:t>
      </w:r>
    </w:p>
    <w:p w14:paraId="511AB266" w14:textId="55B22EE6" w:rsidR="00BD0CA9" w:rsidRPr="00BD0CA9" w:rsidRDefault="00947199" w:rsidP="00947199">
      <w:pPr>
        <w:pStyle w:val="ListParagraph"/>
        <w:numPr>
          <w:ilvl w:val="0"/>
          <w:numId w:val="16"/>
        </w:numPr>
        <w:tabs>
          <w:tab w:val="num" w:pos="720"/>
        </w:tabs>
        <w:ind w:left="360" w:hanging="180"/>
        <w:jc w:val="both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</w:pPr>
      <w:r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შესაბამისი</w:t>
      </w:r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აკადემიური</w:t>
      </w:r>
      <w:proofErr w:type="spellEnd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ხარისხის</w:t>
      </w:r>
      <w:proofErr w:type="spellEnd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დამადასტურებელი</w:t>
      </w:r>
      <w:proofErr w:type="spellEnd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დოკუმენტები</w:t>
      </w:r>
      <w:proofErr w:type="spellEnd"/>
      <w:r w:rsidR="00BD0CA9"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;</w:t>
      </w:r>
    </w:p>
    <w:p w14:paraId="083AD716" w14:textId="7DCCD798" w:rsidR="00BD0CA9" w:rsidRDefault="00BD0CA9" w:rsidP="00947199">
      <w:pPr>
        <w:pStyle w:val="ListParagraph"/>
        <w:numPr>
          <w:ilvl w:val="0"/>
          <w:numId w:val="16"/>
        </w:numPr>
        <w:tabs>
          <w:tab w:val="num" w:pos="720"/>
        </w:tabs>
        <w:ind w:left="360" w:hanging="180"/>
        <w:jc w:val="both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სპეციალობის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სერტიფიკატი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(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კლინიკური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დისციპლინების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შემთხვევაში</w:t>
      </w:r>
      <w:proofErr w:type="spellEnd"/>
      <w:r w:rsidRPr="00BD0CA9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);</w:t>
      </w:r>
    </w:p>
    <w:p w14:paraId="4510AE5E" w14:textId="2AE433B9" w:rsidR="005A2DA8" w:rsidRPr="0037791E" w:rsidRDefault="00BD0CA9" w:rsidP="00947199">
      <w:pPr>
        <w:pStyle w:val="ListParagraph"/>
        <w:numPr>
          <w:ilvl w:val="0"/>
          <w:numId w:val="16"/>
        </w:numPr>
        <w:tabs>
          <w:tab w:val="num" w:pos="720"/>
        </w:tabs>
        <w:ind w:left="360" w:hanging="180"/>
        <w:jc w:val="both"/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შსს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-ს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მიერ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გაცემული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„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სქესობრივი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თავისუფლებისა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და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ხელშეუხებლობის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წინააღმდეგ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მიმართული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დანაშაულის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ჩადენისათვის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ნასამართლეობის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ცნობა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 xml:space="preserve">“ და </w:t>
      </w:r>
      <w:bookmarkStart w:id="0" w:name="_Hlk208844181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„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უფლების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ჩამორთმევის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შესახებ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 xml:space="preserve"> </w:t>
      </w:r>
      <w:proofErr w:type="spellStart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t>ცნობა</w:t>
      </w:r>
      <w:proofErr w:type="spellEnd"/>
      <w:r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“</w:t>
      </w:r>
      <w:r w:rsidR="00F23E0A" w:rsidRPr="009565B3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  <w:lang w:val="ka-GE"/>
        </w:rPr>
        <w:t>.</w:t>
      </w:r>
    </w:p>
    <w:p w14:paraId="1EA778B8" w14:textId="77777777" w:rsidR="009B0C7E" w:rsidRDefault="009B0C7E" w:rsidP="00947199">
      <w:pPr>
        <w:tabs>
          <w:tab w:val="num" w:pos="720"/>
        </w:tabs>
        <w:spacing w:after="160" w:line="276" w:lineRule="auto"/>
        <w:jc w:val="both"/>
        <w:rPr>
          <w:rFonts w:ascii="Sylfaen" w:hAnsi="Sylfaen"/>
          <w:sz w:val="20"/>
          <w:szCs w:val="20"/>
        </w:rPr>
      </w:pPr>
      <w:bookmarkStart w:id="1" w:name="_GoBack"/>
      <w:bookmarkEnd w:id="1"/>
    </w:p>
    <w:p w14:paraId="278D8489" w14:textId="025C0138" w:rsidR="00F23E0A" w:rsidRPr="00F23E0A" w:rsidRDefault="00F23E0A" w:rsidP="009B0C7E">
      <w:pPr>
        <w:tabs>
          <w:tab w:val="num" w:pos="720"/>
        </w:tabs>
        <w:spacing w:after="160" w:line="276" w:lineRule="auto"/>
        <w:ind w:left="180"/>
        <w:jc w:val="both"/>
        <w:rPr>
          <w:rFonts w:ascii="Sylfaen" w:hAnsi="Sylfaen"/>
          <w:sz w:val="20"/>
          <w:szCs w:val="20"/>
        </w:rPr>
      </w:pPr>
      <w:proofErr w:type="spellStart"/>
      <w:r w:rsidRPr="00F23E0A">
        <w:rPr>
          <w:rFonts w:ascii="Sylfaen" w:hAnsi="Sylfaen"/>
          <w:sz w:val="20"/>
          <w:szCs w:val="20"/>
        </w:rPr>
        <w:t>კონკურსი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შეესაბამებ</w:t>
      </w:r>
      <w:proofErr w:type="spellEnd"/>
      <w:r>
        <w:rPr>
          <w:rFonts w:ascii="Sylfaen" w:hAnsi="Sylfaen"/>
          <w:sz w:val="20"/>
          <w:szCs w:val="20"/>
          <w:lang w:val="ka-GE"/>
        </w:rPr>
        <w:t>ა</w:t>
      </w:r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გამჭვირვალობის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, </w:t>
      </w:r>
      <w:proofErr w:type="spellStart"/>
      <w:r w:rsidRPr="00F23E0A">
        <w:rPr>
          <w:rFonts w:ascii="Sylfaen" w:hAnsi="Sylfaen"/>
          <w:sz w:val="20"/>
          <w:szCs w:val="20"/>
        </w:rPr>
        <w:t>თანასწორობისა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და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სამართლიანი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კონკურენციის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პრინციპებს</w:t>
      </w:r>
      <w:proofErr w:type="spellEnd"/>
      <w:r w:rsidRPr="00F23E0A">
        <w:rPr>
          <w:rFonts w:ascii="Sylfaen" w:hAnsi="Sylfaen"/>
          <w:sz w:val="20"/>
          <w:szCs w:val="20"/>
        </w:rPr>
        <w:t>.</w:t>
      </w:r>
    </w:p>
    <w:p w14:paraId="4CE1AED5" w14:textId="77777777" w:rsidR="009565B3" w:rsidRDefault="009565B3" w:rsidP="009B0C7E">
      <w:pPr>
        <w:tabs>
          <w:tab w:val="num" w:pos="720"/>
        </w:tabs>
        <w:spacing w:line="360" w:lineRule="auto"/>
        <w:ind w:left="180"/>
        <w:jc w:val="both"/>
        <w:rPr>
          <w:rFonts w:ascii="Sylfaen" w:hAnsi="Sylfaen"/>
          <w:sz w:val="20"/>
          <w:szCs w:val="20"/>
        </w:rPr>
      </w:pPr>
    </w:p>
    <w:p w14:paraId="7B223756" w14:textId="7C831C4D" w:rsidR="00F23E0A" w:rsidRPr="00F23E0A" w:rsidRDefault="00F23E0A" w:rsidP="009B0C7E">
      <w:pPr>
        <w:tabs>
          <w:tab w:val="num" w:pos="720"/>
        </w:tabs>
        <w:spacing w:line="360" w:lineRule="auto"/>
        <w:ind w:left="180"/>
        <w:jc w:val="both"/>
        <w:rPr>
          <w:rFonts w:ascii="Sylfaen" w:hAnsi="Sylfaen"/>
          <w:sz w:val="20"/>
          <w:szCs w:val="20"/>
        </w:rPr>
      </w:pPr>
      <w:proofErr w:type="spellStart"/>
      <w:r w:rsidRPr="00F23E0A">
        <w:rPr>
          <w:rFonts w:ascii="Sylfaen" w:hAnsi="Sylfaen"/>
          <w:sz w:val="20"/>
          <w:szCs w:val="20"/>
        </w:rPr>
        <w:t>კონკურსში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მონაწილე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კანდიდატთა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პირადი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მონაცემების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შეფასება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მოხდე</w:t>
      </w:r>
      <w:proofErr w:type="spellEnd"/>
      <w:r>
        <w:rPr>
          <w:rFonts w:ascii="Sylfaen" w:hAnsi="Sylfaen"/>
          <w:sz w:val="20"/>
          <w:szCs w:val="20"/>
          <w:lang w:val="ka-GE"/>
        </w:rPr>
        <w:t>ბა</w:t>
      </w:r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უნივერსიტეტის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კანცლერის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ბრძანებით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შექმნილი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საკონკურსო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კომისიის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მიერ</w:t>
      </w:r>
      <w:proofErr w:type="spellEnd"/>
      <w:r w:rsidRPr="00F23E0A">
        <w:rPr>
          <w:rFonts w:ascii="Sylfaen" w:hAnsi="Sylfaen"/>
          <w:sz w:val="20"/>
          <w:szCs w:val="20"/>
        </w:rPr>
        <w:t>.</w:t>
      </w:r>
    </w:p>
    <w:p w14:paraId="6C2D25CA" w14:textId="77777777" w:rsidR="009565B3" w:rsidRDefault="009565B3" w:rsidP="009B0C7E">
      <w:pPr>
        <w:tabs>
          <w:tab w:val="num" w:pos="720"/>
        </w:tabs>
        <w:spacing w:line="360" w:lineRule="auto"/>
        <w:ind w:left="180"/>
        <w:jc w:val="both"/>
        <w:rPr>
          <w:rFonts w:ascii="Sylfaen" w:hAnsi="Sylfaen" w:cs="Sylfaen"/>
          <w:sz w:val="20"/>
          <w:szCs w:val="20"/>
        </w:rPr>
      </w:pPr>
    </w:p>
    <w:p w14:paraId="29AAE32B" w14:textId="08FCFAC6" w:rsidR="00F23E0A" w:rsidRPr="009565B3" w:rsidRDefault="00F23E0A" w:rsidP="009B0C7E">
      <w:pPr>
        <w:tabs>
          <w:tab w:val="num" w:pos="720"/>
        </w:tabs>
        <w:spacing w:line="360" w:lineRule="auto"/>
        <w:ind w:left="180"/>
        <w:jc w:val="both"/>
        <w:rPr>
          <w:rFonts w:ascii="Sylfaen" w:hAnsi="Sylfaen"/>
          <w:sz w:val="20"/>
          <w:szCs w:val="20"/>
        </w:rPr>
      </w:pPr>
      <w:proofErr w:type="spellStart"/>
      <w:r w:rsidRPr="00F23E0A">
        <w:rPr>
          <w:rFonts w:ascii="Sylfaen" w:hAnsi="Sylfaen" w:cs="Sylfaen"/>
          <w:sz w:val="20"/>
          <w:szCs w:val="20"/>
        </w:rPr>
        <w:t>საკონკურსო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განცხადებების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მიღება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იწარმოოს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ელექტრონულად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შემდეგ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ელექტრონულ</w:t>
      </w:r>
      <w:proofErr w:type="spellEnd"/>
      <w:r w:rsidRPr="00F23E0A">
        <w:rPr>
          <w:rFonts w:ascii="Sylfaen" w:hAnsi="Sylfaen"/>
          <w:sz w:val="20"/>
          <w:szCs w:val="20"/>
        </w:rPr>
        <w:t xml:space="preserve"> </w:t>
      </w:r>
      <w:proofErr w:type="spellStart"/>
      <w:r w:rsidRPr="00F23E0A">
        <w:rPr>
          <w:rFonts w:ascii="Sylfaen" w:hAnsi="Sylfaen"/>
          <w:sz w:val="20"/>
          <w:szCs w:val="20"/>
        </w:rPr>
        <w:t>მისამართზე</w:t>
      </w:r>
      <w:proofErr w:type="spellEnd"/>
      <w:r w:rsidRPr="00F23E0A">
        <w:rPr>
          <w:rFonts w:ascii="Sylfaen" w:hAnsi="Sylfaen"/>
          <w:sz w:val="20"/>
          <w:szCs w:val="20"/>
        </w:rPr>
        <w:t xml:space="preserve">: </w:t>
      </w:r>
      <w:hyperlink r:id="rId5" w:history="1">
        <w:r w:rsidRPr="00F23E0A">
          <w:rPr>
            <w:rStyle w:val="Hyperlink"/>
            <w:rFonts w:ascii="Sylfaen" w:hAnsi="Sylfaen"/>
            <w:sz w:val="20"/>
            <w:szCs w:val="20"/>
          </w:rPr>
          <w:t>info@unilevel.ge</w:t>
        </w:r>
      </w:hyperlink>
      <w:r w:rsidRPr="00F23E0A">
        <w:rPr>
          <w:rFonts w:ascii="Sylfaen" w:hAnsi="Sylfaen"/>
          <w:sz w:val="20"/>
          <w:szCs w:val="20"/>
        </w:rPr>
        <w:t xml:space="preserve"> .  </w:t>
      </w:r>
      <w:hyperlink r:id="rId6" w:history="1">
        <w:r w:rsidR="009565B3" w:rsidRPr="008E07A2">
          <w:rPr>
            <w:rStyle w:val="Hyperlink"/>
            <w:rFonts w:ascii="Sylfaen" w:hAnsi="Sylfaen"/>
            <w:sz w:val="20"/>
            <w:szCs w:val="20"/>
          </w:rPr>
          <w:t>hr@unilevel.ge</w:t>
        </w:r>
      </w:hyperlink>
    </w:p>
    <w:bookmarkEnd w:id="0"/>
    <w:p w14:paraId="2ACD303E" w14:textId="4BCAF355" w:rsidR="00E911B4" w:rsidRPr="003D1762" w:rsidRDefault="00D95AA8" w:rsidP="00AB596E">
      <w:pPr>
        <w:tabs>
          <w:tab w:val="num" w:pos="720"/>
        </w:tabs>
        <w:ind w:left="360" w:hanging="18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3D1762">
        <w:rPr>
          <w:rFonts w:ascii="Sylfaen" w:hAnsi="Sylfaen" w:cs="Sylfaen"/>
          <w:color w:val="000000" w:themeColor="text1"/>
          <w:sz w:val="20"/>
          <w:szCs w:val="20"/>
          <w:shd w:val="clear" w:color="auto" w:fill="FFFFFF"/>
        </w:rPr>
        <w:br/>
      </w:r>
    </w:p>
    <w:p w14:paraId="06B4C08C" w14:textId="4455090F" w:rsidR="003B3DB8" w:rsidRPr="003B3DB8" w:rsidRDefault="00677628" w:rsidP="00AB596E">
      <w:pPr>
        <w:tabs>
          <w:tab w:val="num" w:pos="720"/>
        </w:tabs>
        <w:ind w:left="360" w:hanging="180"/>
        <w:rPr>
          <w:rStyle w:val="apple-converted-space"/>
          <w:rFonts w:cs="Arial"/>
          <w:color w:val="000000" w:themeColor="text1"/>
          <w:sz w:val="20"/>
          <w:szCs w:val="20"/>
          <w:shd w:val="clear" w:color="auto" w:fill="FFFFFF"/>
          <w:lang w:val="ka-GE"/>
        </w:rPr>
      </w:pPr>
      <w:r w:rsidRPr="003B3DB8"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  <w:t xml:space="preserve">ღია </w:t>
      </w:r>
      <w:r w:rsidR="00DF726A" w:rsidRPr="003B3DB8"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  <w:t xml:space="preserve">კონკურსი </w:t>
      </w:r>
      <w:r w:rsidR="00DF726A" w:rsidRPr="003B3DB8"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</w:rPr>
        <w:t>მოიცავს</w:t>
      </w:r>
      <w:r w:rsidR="00DF726A" w:rsidRPr="003B3DB8">
        <w:rPr>
          <w:rFonts w:ascii="Arial" w:hAnsi="Arial" w:cs="Arial"/>
          <w:b/>
          <w:bCs/>
          <w:i/>
          <w:color w:val="000000" w:themeColor="text1"/>
          <w:sz w:val="20"/>
          <w:szCs w:val="20"/>
          <w:shd w:val="clear" w:color="auto" w:fill="FFFFFF"/>
        </w:rPr>
        <w:t xml:space="preserve"> </w:t>
      </w:r>
      <w:r w:rsidR="003B3DB8">
        <w:rPr>
          <w:rFonts w:ascii="Sylfaen" w:hAnsi="Sylfaen" w:cs="Sylfaen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  <w:t>შემდეგ ეტაპებს</w:t>
      </w:r>
      <w:r w:rsidR="003B3DB8">
        <w:rPr>
          <w:rFonts w:cs="Arial"/>
          <w:b/>
          <w:bCs/>
          <w:i/>
          <w:color w:val="000000" w:themeColor="text1"/>
          <w:sz w:val="20"/>
          <w:szCs w:val="20"/>
          <w:shd w:val="clear" w:color="auto" w:fill="FFFFFF"/>
          <w:lang w:val="ka-GE"/>
        </w:rPr>
        <w:t>:</w:t>
      </w:r>
    </w:p>
    <w:p w14:paraId="7955CDD7" w14:textId="77777777" w:rsidR="003B3DB8" w:rsidRPr="003B3DB8" w:rsidRDefault="003B3DB8" w:rsidP="00AB596E">
      <w:pPr>
        <w:tabs>
          <w:tab w:val="num" w:pos="720"/>
        </w:tabs>
        <w:ind w:left="360" w:hanging="180"/>
        <w:rPr>
          <w:rFonts w:cs="Arial"/>
          <w:color w:val="000000" w:themeColor="text1"/>
          <w:sz w:val="20"/>
          <w:szCs w:val="20"/>
          <w:shd w:val="clear" w:color="auto" w:fill="FFFFFF"/>
          <w:lang w:val="ka-GE"/>
        </w:rPr>
      </w:pPr>
    </w:p>
    <w:p w14:paraId="2369462E" w14:textId="77777777" w:rsidR="00BC5A4A" w:rsidRPr="00AE06FC" w:rsidRDefault="00BC5A4A" w:rsidP="00AB596E">
      <w:pPr>
        <w:pStyle w:val="ListParagraph"/>
        <w:numPr>
          <w:ilvl w:val="0"/>
          <w:numId w:val="28"/>
        </w:numPr>
        <w:tabs>
          <w:tab w:val="num" w:pos="720"/>
        </w:tabs>
        <w:spacing w:after="160" w:line="360" w:lineRule="auto"/>
        <w:ind w:left="360" w:hanging="180"/>
        <w:jc w:val="both"/>
        <w:rPr>
          <w:rFonts w:ascii="Sylfaen" w:hAnsi="Sylfaen"/>
          <w:sz w:val="20"/>
          <w:szCs w:val="20"/>
        </w:rPr>
      </w:pPr>
      <w:proofErr w:type="spellStart"/>
      <w:r w:rsidRPr="00AE06FC">
        <w:rPr>
          <w:rFonts w:ascii="Sylfaen" w:hAnsi="Sylfaen"/>
          <w:b/>
          <w:bCs/>
          <w:sz w:val="20"/>
          <w:szCs w:val="20"/>
        </w:rPr>
        <w:t>პირველი</w:t>
      </w:r>
      <w:proofErr w:type="spellEnd"/>
      <w:r w:rsidRPr="00AE06FC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b/>
          <w:bCs/>
          <w:sz w:val="20"/>
          <w:szCs w:val="20"/>
        </w:rPr>
        <w:t>ეტაპი</w:t>
      </w:r>
      <w:proofErr w:type="spellEnd"/>
      <w:r w:rsidRPr="00AE06FC">
        <w:rPr>
          <w:rFonts w:ascii="Sylfaen" w:hAnsi="Sylfaen"/>
          <w:sz w:val="20"/>
          <w:szCs w:val="20"/>
        </w:rPr>
        <w:t xml:space="preserve"> -  </w:t>
      </w:r>
      <w:proofErr w:type="spellStart"/>
      <w:r w:rsidRPr="00AE06FC">
        <w:rPr>
          <w:rFonts w:ascii="Sylfaen" w:hAnsi="Sylfaen"/>
          <w:sz w:val="20"/>
          <w:szCs w:val="20"/>
        </w:rPr>
        <w:t>საკონკურსო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კომისიის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მიერ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კონკურსანტთა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დოკუმენტაციის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პირველადი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შეფასება</w:t>
      </w:r>
      <w:proofErr w:type="spellEnd"/>
      <w:r w:rsidRPr="00AE06FC">
        <w:rPr>
          <w:rFonts w:ascii="Sylfaen" w:hAnsi="Sylfaen"/>
          <w:sz w:val="20"/>
          <w:szCs w:val="20"/>
        </w:rPr>
        <w:t xml:space="preserve"> (</w:t>
      </w:r>
      <w:bookmarkStart w:id="2" w:name="_Hlk204620018"/>
      <w:r w:rsidRPr="00AE06FC">
        <w:rPr>
          <w:rFonts w:ascii="Sylfaen" w:hAnsi="Sylfaen"/>
          <w:sz w:val="20"/>
          <w:szCs w:val="20"/>
        </w:rPr>
        <w:t xml:space="preserve">2025 </w:t>
      </w:r>
      <w:proofErr w:type="spellStart"/>
      <w:r w:rsidRPr="00AE06FC">
        <w:rPr>
          <w:rFonts w:ascii="Sylfaen" w:hAnsi="Sylfaen"/>
          <w:sz w:val="20"/>
          <w:szCs w:val="20"/>
        </w:rPr>
        <w:t>წლის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</w:rPr>
        <w:t>20</w:t>
      </w:r>
      <w:r w:rsidRPr="00AE06FC">
        <w:rPr>
          <w:rFonts w:ascii="Sylfaen" w:hAnsi="Sylfaen"/>
          <w:sz w:val="20"/>
          <w:szCs w:val="20"/>
        </w:rPr>
        <w:t>– 2</w:t>
      </w:r>
      <w:r>
        <w:rPr>
          <w:rFonts w:ascii="Sylfaen" w:hAnsi="Sylfaen"/>
          <w:sz w:val="20"/>
          <w:szCs w:val="20"/>
        </w:rPr>
        <w:t>1</w:t>
      </w:r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ოქტომბერი</w:t>
      </w:r>
      <w:bookmarkEnd w:id="2"/>
      <w:proofErr w:type="spellEnd"/>
      <w:r w:rsidRPr="00AE06FC">
        <w:rPr>
          <w:rFonts w:ascii="Sylfaen" w:hAnsi="Sylfaen"/>
          <w:sz w:val="20"/>
          <w:szCs w:val="20"/>
        </w:rPr>
        <w:t>);</w:t>
      </w:r>
    </w:p>
    <w:p w14:paraId="159234D8" w14:textId="77777777" w:rsidR="00360BBB" w:rsidRDefault="00BC5A4A" w:rsidP="00AB596E">
      <w:pPr>
        <w:pStyle w:val="ListParagraph"/>
        <w:numPr>
          <w:ilvl w:val="0"/>
          <w:numId w:val="28"/>
        </w:numPr>
        <w:tabs>
          <w:tab w:val="num" w:pos="720"/>
        </w:tabs>
        <w:spacing w:after="160" w:line="360" w:lineRule="auto"/>
        <w:ind w:left="360" w:hanging="180"/>
        <w:jc w:val="both"/>
        <w:rPr>
          <w:rFonts w:ascii="Sylfaen" w:hAnsi="Sylfaen"/>
          <w:sz w:val="20"/>
          <w:szCs w:val="20"/>
        </w:rPr>
      </w:pPr>
      <w:proofErr w:type="spellStart"/>
      <w:r w:rsidRPr="00AE06FC">
        <w:rPr>
          <w:rFonts w:ascii="Sylfaen" w:hAnsi="Sylfaen"/>
          <w:b/>
          <w:bCs/>
          <w:sz w:val="20"/>
          <w:szCs w:val="20"/>
        </w:rPr>
        <w:t>მეორე</w:t>
      </w:r>
      <w:proofErr w:type="spellEnd"/>
      <w:r w:rsidRPr="00AE06FC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b/>
          <w:bCs/>
          <w:sz w:val="20"/>
          <w:szCs w:val="20"/>
        </w:rPr>
        <w:t>ეტაპი</w:t>
      </w:r>
      <w:proofErr w:type="spellEnd"/>
      <w:r w:rsidRPr="00AE06FC">
        <w:rPr>
          <w:rFonts w:ascii="Sylfaen" w:hAnsi="Sylfaen"/>
          <w:sz w:val="20"/>
          <w:szCs w:val="20"/>
        </w:rPr>
        <w:t xml:space="preserve">  - </w:t>
      </w:r>
      <w:proofErr w:type="spellStart"/>
      <w:r w:rsidRPr="00AE06FC">
        <w:rPr>
          <w:rFonts w:ascii="Sylfaen" w:hAnsi="Sylfaen"/>
          <w:sz w:val="20"/>
          <w:szCs w:val="20"/>
        </w:rPr>
        <w:t>დოკუმენტაციის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შედეგად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შერჩეულ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კონკურსანტებთან</w:t>
      </w:r>
      <w:proofErr w:type="spellEnd"/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გასაუბრება</w:t>
      </w:r>
      <w:proofErr w:type="spellEnd"/>
      <w:r w:rsidRPr="00AE06FC">
        <w:rPr>
          <w:rFonts w:ascii="Sylfaen" w:hAnsi="Sylfaen"/>
          <w:sz w:val="20"/>
          <w:szCs w:val="20"/>
        </w:rPr>
        <w:t xml:space="preserve"> (</w:t>
      </w:r>
      <w:bookmarkStart w:id="3" w:name="_Hlk204620052"/>
      <w:r w:rsidRPr="00AE06FC">
        <w:rPr>
          <w:rFonts w:ascii="Sylfaen" w:hAnsi="Sylfaen"/>
          <w:sz w:val="20"/>
          <w:szCs w:val="20"/>
        </w:rPr>
        <w:t xml:space="preserve">2025 </w:t>
      </w:r>
      <w:proofErr w:type="spellStart"/>
      <w:r w:rsidRPr="00AE06FC">
        <w:rPr>
          <w:rFonts w:ascii="Sylfaen" w:hAnsi="Sylfaen"/>
          <w:sz w:val="20"/>
          <w:szCs w:val="20"/>
        </w:rPr>
        <w:t>წლის</w:t>
      </w:r>
      <w:proofErr w:type="spellEnd"/>
      <w:r w:rsidRPr="00AE06FC">
        <w:rPr>
          <w:rFonts w:ascii="Sylfaen" w:hAnsi="Sylfaen"/>
          <w:sz w:val="20"/>
          <w:szCs w:val="20"/>
        </w:rPr>
        <w:t xml:space="preserve"> 2</w:t>
      </w:r>
      <w:r>
        <w:rPr>
          <w:rFonts w:ascii="Sylfaen" w:hAnsi="Sylfaen"/>
          <w:sz w:val="20"/>
          <w:szCs w:val="20"/>
        </w:rPr>
        <w:t>1</w:t>
      </w:r>
      <w:r w:rsidRPr="00AE06FC">
        <w:rPr>
          <w:rFonts w:ascii="Sylfaen" w:hAnsi="Sylfaen"/>
          <w:sz w:val="20"/>
          <w:szCs w:val="20"/>
        </w:rPr>
        <w:t xml:space="preserve"> – </w:t>
      </w:r>
      <w:bookmarkEnd w:id="3"/>
      <w:r w:rsidRPr="00AE06FC">
        <w:rPr>
          <w:rFonts w:ascii="Sylfaen" w:hAnsi="Sylfaen"/>
          <w:sz w:val="20"/>
          <w:szCs w:val="20"/>
        </w:rPr>
        <w:t>2</w:t>
      </w:r>
      <w:r>
        <w:rPr>
          <w:rFonts w:ascii="Sylfaen" w:hAnsi="Sylfaen"/>
          <w:sz w:val="20"/>
          <w:szCs w:val="20"/>
        </w:rPr>
        <w:t>3</w:t>
      </w:r>
      <w:r w:rsidRPr="00AE06FC">
        <w:rPr>
          <w:rFonts w:ascii="Sylfaen" w:hAnsi="Sylfaen"/>
          <w:sz w:val="20"/>
          <w:szCs w:val="20"/>
        </w:rPr>
        <w:t xml:space="preserve"> </w:t>
      </w:r>
      <w:proofErr w:type="spellStart"/>
      <w:r w:rsidRPr="00AE06FC">
        <w:rPr>
          <w:rFonts w:ascii="Sylfaen" w:hAnsi="Sylfaen"/>
          <w:sz w:val="20"/>
          <w:szCs w:val="20"/>
        </w:rPr>
        <w:t>ოქტომბერი</w:t>
      </w:r>
      <w:proofErr w:type="spellEnd"/>
      <w:r w:rsidRPr="00AE06FC">
        <w:rPr>
          <w:rFonts w:ascii="Sylfaen" w:hAnsi="Sylfaen"/>
          <w:sz w:val="20"/>
          <w:szCs w:val="20"/>
        </w:rPr>
        <w:t xml:space="preserve">), </w:t>
      </w:r>
    </w:p>
    <w:p w14:paraId="1A4D5376" w14:textId="77777777" w:rsidR="00360BBB" w:rsidRDefault="00360BBB" w:rsidP="00360BBB">
      <w:pPr>
        <w:pStyle w:val="ListParagraph"/>
        <w:numPr>
          <w:ilvl w:val="0"/>
          <w:numId w:val="28"/>
        </w:numPr>
        <w:tabs>
          <w:tab w:val="num" w:pos="720"/>
        </w:tabs>
        <w:spacing w:after="160" w:line="360" w:lineRule="auto"/>
        <w:ind w:left="360" w:hanging="18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b/>
          <w:bCs/>
          <w:sz w:val="20"/>
          <w:szCs w:val="20"/>
          <w:lang w:val="ka-GE"/>
        </w:rPr>
        <w:t xml:space="preserve">მესამე ეტაპი </w:t>
      </w:r>
      <w:r w:rsidRPr="00360BBB">
        <w:rPr>
          <w:rFonts w:ascii="Sylfaen" w:hAnsi="Sylfaen"/>
          <w:sz w:val="20"/>
          <w:szCs w:val="20"/>
        </w:rPr>
        <w:t>-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="00BC5A4A">
        <w:rPr>
          <w:rFonts w:ascii="Sylfaen" w:hAnsi="Sylfaen"/>
          <w:sz w:val="20"/>
          <w:szCs w:val="20"/>
        </w:rPr>
        <w:t>საჩვენებელი</w:t>
      </w:r>
      <w:proofErr w:type="spellEnd"/>
      <w:r w:rsidR="00BC5A4A">
        <w:rPr>
          <w:rFonts w:ascii="Sylfaen" w:hAnsi="Sylfaen"/>
          <w:sz w:val="20"/>
          <w:szCs w:val="20"/>
        </w:rPr>
        <w:t xml:space="preserve"> </w:t>
      </w:r>
      <w:proofErr w:type="spellStart"/>
      <w:r w:rsidR="00BC5A4A" w:rsidRPr="00AE06FC">
        <w:rPr>
          <w:rFonts w:ascii="Sylfaen" w:hAnsi="Sylfaen"/>
          <w:sz w:val="20"/>
          <w:szCs w:val="20"/>
        </w:rPr>
        <w:t>ლექცია</w:t>
      </w:r>
      <w:proofErr w:type="spellEnd"/>
      <w:r w:rsidR="00BC5A4A" w:rsidRPr="00AE06FC">
        <w:rPr>
          <w:rFonts w:ascii="Sylfaen" w:hAnsi="Sylfaen"/>
          <w:sz w:val="20"/>
          <w:szCs w:val="20"/>
        </w:rPr>
        <w:t>–</w:t>
      </w:r>
      <w:proofErr w:type="spellStart"/>
      <w:r w:rsidR="00BC5A4A" w:rsidRPr="00AE06FC">
        <w:rPr>
          <w:rFonts w:ascii="Sylfaen" w:hAnsi="Sylfaen"/>
          <w:sz w:val="20"/>
          <w:szCs w:val="20"/>
        </w:rPr>
        <w:t>პრეზენტაცია</w:t>
      </w:r>
      <w:proofErr w:type="spellEnd"/>
      <w:r w:rsidR="00BC5A4A" w:rsidRPr="00AE06FC">
        <w:rPr>
          <w:rFonts w:ascii="Sylfaen" w:hAnsi="Sylfaen"/>
          <w:sz w:val="20"/>
          <w:szCs w:val="20"/>
        </w:rPr>
        <w:t xml:space="preserve"> (</w:t>
      </w:r>
      <w:r w:rsidR="00BC5A4A">
        <w:rPr>
          <w:rFonts w:ascii="Sylfaen" w:hAnsi="Sylfaen"/>
          <w:sz w:val="20"/>
          <w:szCs w:val="20"/>
        </w:rPr>
        <w:t xml:space="preserve">2025 </w:t>
      </w:r>
      <w:proofErr w:type="spellStart"/>
      <w:r w:rsidR="00BC5A4A">
        <w:rPr>
          <w:rFonts w:ascii="Sylfaen" w:hAnsi="Sylfaen"/>
          <w:sz w:val="20"/>
          <w:szCs w:val="20"/>
        </w:rPr>
        <w:t>წლის</w:t>
      </w:r>
      <w:proofErr w:type="spellEnd"/>
      <w:r w:rsidR="00BC5A4A">
        <w:rPr>
          <w:rFonts w:ascii="Sylfaen" w:hAnsi="Sylfaen"/>
          <w:sz w:val="20"/>
          <w:szCs w:val="20"/>
        </w:rPr>
        <w:t xml:space="preserve"> </w:t>
      </w:r>
      <w:r w:rsidR="00BC5A4A" w:rsidRPr="00AE06FC">
        <w:rPr>
          <w:rFonts w:ascii="Sylfaen" w:hAnsi="Sylfaen"/>
          <w:sz w:val="20"/>
          <w:szCs w:val="20"/>
        </w:rPr>
        <w:t>2</w:t>
      </w:r>
      <w:r w:rsidR="00BC5A4A">
        <w:rPr>
          <w:rFonts w:ascii="Sylfaen" w:hAnsi="Sylfaen"/>
          <w:sz w:val="20"/>
          <w:szCs w:val="20"/>
        </w:rPr>
        <w:t>4</w:t>
      </w:r>
      <w:r w:rsidR="00BC5A4A" w:rsidRPr="00AE06FC">
        <w:rPr>
          <w:rFonts w:ascii="Sylfaen" w:hAnsi="Sylfaen"/>
          <w:sz w:val="20"/>
          <w:szCs w:val="20"/>
        </w:rPr>
        <w:t xml:space="preserve"> – 27 </w:t>
      </w:r>
      <w:proofErr w:type="spellStart"/>
      <w:r w:rsidR="00BC5A4A" w:rsidRPr="00AE06FC">
        <w:rPr>
          <w:rFonts w:ascii="Sylfaen" w:hAnsi="Sylfaen"/>
          <w:sz w:val="20"/>
          <w:szCs w:val="20"/>
        </w:rPr>
        <w:t>ოქტომბერი</w:t>
      </w:r>
      <w:proofErr w:type="spellEnd"/>
      <w:r w:rsidR="00BC5A4A" w:rsidRPr="00AE06FC">
        <w:rPr>
          <w:rFonts w:ascii="Sylfaen" w:hAnsi="Sylfaen"/>
          <w:sz w:val="20"/>
          <w:szCs w:val="20"/>
        </w:rPr>
        <w:t>);</w:t>
      </w:r>
    </w:p>
    <w:p w14:paraId="09323173" w14:textId="25CBE643" w:rsidR="00360BBB" w:rsidRPr="00360BBB" w:rsidRDefault="00BC5A4A" w:rsidP="00360BBB">
      <w:pPr>
        <w:pStyle w:val="ListParagraph"/>
        <w:numPr>
          <w:ilvl w:val="0"/>
          <w:numId w:val="28"/>
        </w:numPr>
        <w:tabs>
          <w:tab w:val="num" w:pos="720"/>
        </w:tabs>
        <w:spacing w:after="160" w:line="360" w:lineRule="auto"/>
        <w:ind w:left="360" w:hanging="180"/>
        <w:jc w:val="both"/>
        <w:rPr>
          <w:rFonts w:ascii="Sylfaen" w:hAnsi="Sylfaen"/>
          <w:sz w:val="20"/>
          <w:szCs w:val="20"/>
        </w:rPr>
      </w:pPr>
      <w:proofErr w:type="spellStart"/>
      <w:r w:rsidRPr="00360BBB">
        <w:rPr>
          <w:rFonts w:ascii="Sylfaen" w:hAnsi="Sylfaen"/>
          <w:b/>
          <w:bCs/>
          <w:sz w:val="20"/>
          <w:szCs w:val="20"/>
        </w:rPr>
        <w:t>მე</w:t>
      </w:r>
      <w:proofErr w:type="spellEnd"/>
      <w:r w:rsidR="00360BBB" w:rsidRPr="00360BBB">
        <w:rPr>
          <w:rFonts w:ascii="Sylfaen" w:hAnsi="Sylfaen"/>
          <w:b/>
          <w:bCs/>
          <w:sz w:val="20"/>
          <w:szCs w:val="20"/>
          <w:lang w:val="ka-GE"/>
        </w:rPr>
        <w:t>ოთხე</w:t>
      </w:r>
      <w:r w:rsidRPr="00360BBB">
        <w:rPr>
          <w:rFonts w:ascii="Sylfaen" w:hAnsi="Sylfaen"/>
          <w:b/>
          <w:bCs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b/>
          <w:bCs/>
          <w:sz w:val="20"/>
          <w:szCs w:val="20"/>
        </w:rPr>
        <w:t>ეტაპი</w:t>
      </w:r>
      <w:proofErr w:type="spellEnd"/>
      <w:r w:rsidRPr="00360BBB">
        <w:rPr>
          <w:rFonts w:ascii="Sylfaen" w:hAnsi="Sylfaen"/>
          <w:sz w:val="20"/>
          <w:szCs w:val="20"/>
        </w:rPr>
        <w:t xml:space="preserve"> -  </w:t>
      </w:r>
      <w:bookmarkStart w:id="4" w:name="_Hlk204620073"/>
      <w:proofErr w:type="spellStart"/>
      <w:r w:rsidRPr="00360BBB">
        <w:rPr>
          <w:rFonts w:ascii="Sylfaen" w:hAnsi="Sylfaen"/>
          <w:sz w:val="20"/>
          <w:szCs w:val="20"/>
        </w:rPr>
        <w:t>საბოლოო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გადაწყვეტილების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მიღება</w:t>
      </w:r>
      <w:proofErr w:type="spellEnd"/>
      <w:r w:rsidRPr="00360BBB">
        <w:rPr>
          <w:rFonts w:ascii="Sylfaen" w:hAnsi="Sylfaen"/>
          <w:sz w:val="20"/>
          <w:szCs w:val="20"/>
        </w:rPr>
        <w:t xml:space="preserve"> (2025 </w:t>
      </w:r>
      <w:proofErr w:type="spellStart"/>
      <w:r w:rsidRPr="00360BBB">
        <w:rPr>
          <w:rFonts w:ascii="Sylfaen" w:hAnsi="Sylfaen"/>
          <w:sz w:val="20"/>
          <w:szCs w:val="20"/>
        </w:rPr>
        <w:t>წლის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bookmarkEnd w:id="4"/>
      <w:r w:rsidRPr="00360BBB">
        <w:rPr>
          <w:rFonts w:ascii="Sylfaen" w:hAnsi="Sylfaen"/>
          <w:sz w:val="20"/>
          <w:szCs w:val="20"/>
        </w:rPr>
        <w:t xml:space="preserve">27 </w:t>
      </w:r>
      <w:proofErr w:type="spellStart"/>
      <w:r w:rsidRPr="00360BBB">
        <w:rPr>
          <w:rFonts w:ascii="Sylfaen" w:hAnsi="Sylfaen"/>
          <w:sz w:val="20"/>
          <w:szCs w:val="20"/>
        </w:rPr>
        <w:t>ოქტომბერი</w:t>
      </w:r>
      <w:proofErr w:type="spellEnd"/>
      <w:r w:rsidRPr="00360BBB">
        <w:rPr>
          <w:rFonts w:ascii="Sylfaen" w:hAnsi="Sylfaen"/>
          <w:sz w:val="20"/>
          <w:szCs w:val="20"/>
        </w:rPr>
        <w:t xml:space="preserve">), </w:t>
      </w:r>
    </w:p>
    <w:p w14:paraId="237B91D2" w14:textId="77777777" w:rsidR="00360BBB" w:rsidRDefault="00360BBB" w:rsidP="00360BBB">
      <w:pPr>
        <w:tabs>
          <w:tab w:val="num" w:pos="720"/>
        </w:tabs>
        <w:spacing w:after="160" w:line="360" w:lineRule="auto"/>
        <w:ind w:left="180"/>
        <w:jc w:val="both"/>
        <w:rPr>
          <w:rFonts w:ascii="Sylfaen" w:hAnsi="Sylfaen"/>
          <w:sz w:val="20"/>
          <w:szCs w:val="20"/>
        </w:rPr>
      </w:pPr>
    </w:p>
    <w:p w14:paraId="20FCD18A" w14:textId="23879569" w:rsidR="00BC5A4A" w:rsidRPr="00360BBB" w:rsidRDefault="00BC5A4A" w:rsidP="00360BBB">
      <w:pPr>
        <w:tabs>
          <w:tab w:val="num" w:pos="720"/>
        </w:tabs>
        <w:spacing w:after="160" w:line="360" w:lineRule="auto"/>
        <w:ind w:left="180"/>
        <w:jc w:val="both"/>
        <w:rPr>
          <w:rFonts w:ascii="Sylfaen" w:hAnsi="Sylfaen"/>
          <w:sz w:val="20"/>
          <w:szCs w:val="20"/>
        </w:rPr>
      </w:pPr>
      <w:proofErr w:type="spellStart"/>
      <w:r w:rsidRPr="00360BBB">
        <w:rPr>
          <w:rFonts w:ascii="Sylfaen" w:hAnsi="Sylfaen"/>
          <w:sz w:val="20"/>
          <w:szCs w:val="20"/>
        </w:rPr>
        <w:t>საკონკურსო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დოკუმენტების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მიღება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შეწყდე</w:t>
      </w:r>
      <w:proofErr w:type="spellEnd"/>
      <w:r w:rsidR="00360BBB">
        <w:rPr>
          <w:rFonts w:ascii="Sylfaen" w:hAnsi="Sylfaen"/>
          <w:sz w:val="20"/>
          <w:szCs w:val="20"/>
          <w:lang w:val="ka-GE"/>
        </w:rPr>
        <w:t>ბა</w:t>
      </w:r>
      <w:r w:rsidRPr="00360BBB">
        <w:rPr>
          <w:rFonts w:ascii="Sylfaen" w:hAnsi="Sylfaen"/>
          <w:sz w:val="20"/>
          <w:szCs w:val="20"/>
        </w:rPr>
        <w:t xml:space="preserve"> </w:t>
      </w:r>
      <w:r w:rsidRPr="00360BBB">
        <w:rPr>
          <w:rFonts w:ascii="Sylfaen" w:hAnsi="Sylfaen"/>
          <w:b/>
          <w:sz w:val="20"/>
          <w:szCs w:val="20"/>
        </w:rPr>
        <w:t xml:space="preserve">2025 </w:t>
      </w:r>
      <w:proofErr w:type="spellStart"/>
      <w:r w:rsidRPr="00360BBB">
        <w:rPr>
          <w:rFonts w:ascii="Sylfaen" w:hAnsi="Sylfaen"/>
          <w:b/>
          <w:sz w:val="20"/>
          <w:szCs w:val="20"/>
        </w:rPr>
        <w:t>წლის</w:t>
      </w:r>
      <w:proofErr w:type="spellEnd"/>
      <w:r w:rsidRPr="00360BBB">
        <w:rPr>
          <w:rFonts w:ascii="Sylfaen" w:hAnsi="Sylfaen"/>
          <w:b/>
          <w:sz w:val="20"/>
          <w:szCs w:val="20"/>
        </w:rPr>
        <w:t xml:space="preserve"> 20 </w:t>
      </w:r>
      <w:proofErr w:type="spellStart"/>
      <w:r w:rsidRPr="00360BBB">
        <w:rPr>
          <w:rFonts w:ascii="Sylfaen" w:hAnsi="Sylfaen"/>
          <w:b/>
          <w:sz w:val="20"/>
          <w:szCs w:val="20"/>
        </w:rPr>
        <w:t>ოქტომბრის</w:t>
      </w:r>
      <w:proofErr w:type="spellEnd"/>
      <w:r w:rsidRPr="00360BBB">
        <w:rPr>
          <w:rFonts w:ascii="Sylfaen" w:hAnsi="Sylfaen"/>
          <w:b/>
          <w:sz w:val="20"/>
          <w:szCs w:val="20"/>
        </w:rPr>
        <w:t xml:space="preserve"> 14:00 </w:t>
      </w:r>
      <w:proofErr w:type="spellStart"/>
      <w:r w:rsidRPr="00360BBB">
        <w:rPr>
          <w:rFonts w:ascii="Sylfaen" w:hAnsi="Sylfaen"/>
          <w:b/>
          <w:sz w:val="20"/>
          <w:szCs w:val="20"/>
        </w:rPr>
        <w:t>საათზე</w:t>
      </w:r>
      <w:proofErr w:type="spellEnd"/>
      <w:r w:rsidRPr="00360BBB">
        <w:rPr>
          <w:rFonts w:ascii="Sylfaen" w:hAnsi="Sylfaen"/>
          <w:b/>
          <w:sz w:val="20"/>
          <w:szCs w:val="20"/>
        </w:rPr>
        <w:t>.</w:t>
      </w:r>
      <w:r w:rsidRPr="00360BBB">
        <w:rPr>
          <w:rFonts w:ascii="Sylfaen" w:hAnsi="Sylfaen"/>
          <w:sz w:val="20"/>
          <w:szCs w:val="20"/>
        </w:rPr>
        <w:t xml:space="preserve">  </w:t>
      </w:r>
    </w:p>
    <w:p w14:paraId="1DFF5DD2" w14:textId="45569C81" w:rsidR="00BC5A4A" w:rsidRPr="00360BBB" w:rsidRDefault="00BC5A4A" w:rsidP="00360BBB">
      <w:pPr>
        <w:spacing w:after="160" w:line="360" w:lineRule="auto"/>
        <w:ind w:left="180"/>
        <w:jc w:val="both"/>
        <w:rPr>
          <w:rFonts w:ascii="Sylfaen" w:hAnsi="Sylfaen"/>
          <w:sz w:val="20"/>
          <w:szCs w:val="20"/>
        </w:rPr>
      </w:pPr>
      <w:proofErr w:type="spellStart"/>
      <w:r w:rsidRPr="00360BBB">
        <w:rPr>
          <w:rFonts w:ascii="Sylfaen" w:hAnsi="Sylfaen"/>
          <w:sz w:val="20"/>
          <w:szCs w:val="20"/>
        </w:rPr>
        <w:t>კონკურსის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შედეგები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გამოცხადდ</w:t>
      </w:r>
      <w:proofErr w:type="spellEnd"/>
      <w:r w:rsidR="00360BBB">
        <w:rPr>
          <w:rFonts w:ascii="Sylfaen" w:hAnsi="Sylfaen"/>
          <w:sz w:val="20"/>
          <w:szCs w:val="20"/>
          <w:lang w:val="ka-GE"/>
        </w:rPr>
        <w:t>ება</w:t>
      </w:r>
      <w:r w:rsidRPr="00360BBB">
        <w:rPr>
          <w:rFonts w:ascii="Sylfaen" w:hAnsi="Sylfaen"/>
          <w:sz w:val="20"/>
          <w:szCs w:val="20"/>
        </w:rPr>
        <w:t xml:space="preserve"> </w:t>
      </w:r>
      <w:r w:rsidRPr="00360BBB">
        <w:rPr>
          <w:rFonts w:ascii="Sylfaen" w:hAnsi="Sylfaen"/>
          <w:b/>
          <w:sz w:val="20"/>
          <w:szCs w:val="20"/>
        </w:rPr>
        <w:t xml:space="preserve">2025  </w:t>
      </w:r>
      <w:proofErr w:type="spellStart"/>
      <w:r w:rsidRPr="00360BBB">
        <w:rPr>
          <w:rFonts w:ascii="Sylfaen" w:hAnsi="Sylfaen"/>
          <w:b/>
          <w:sz w:val="20"/>
          <w:szCs w:val="20"/>
        </w:rPr>
        <w:t>წლის</w:t>
      </w:r>
      <w:proofErr w:type="spellEnd"/>
      <w:r w:rsidRPr="00360BBB">
        <w:rPr>
          <w:rFonts w:ascii="Sylfaen" w:hAnsi="Sylfaen"/>
          <w:b/>
          <w:sz w:val="20"/>
          <w:szCs w:val="20"/>
        </w:rPr>
        <w:t xml:space="preserve"> 28 </w:t>
      </w:r>
      <w:proofErr w:type="spellStart"/>
      <w:r w:rsidRPr="00360BBB">
        <w:rPr>
          <w:rFonts w:ascii="Sylfaen" w:hAnsi="Sylfaen"/>
          <w:b/>
          <w:sz w:val="20"/>
          <w:szCs w:val="20"/>
        </w:rPr>
        <w:t>ოქტომბერს</w:t>
      </w:r>
      <w:proofErr w:type="spellEnd"/>
      <w:r w:rsidRPr="00360BBB">
        <w:rPr>
          <w:rFonts w:ascii="Sylfaen" w:hAnsi="Sylfaen"/>
          <w:b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უნივერსიტეტის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ოფიციალურ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proofErr w:type="spellStart"/>
      <w:r w:rsidRPr="00360BBB">
        <w:rPr>
          <w:rFonts w:ascii="Sylfaen" w:hAnsi="Sylfaen"/>
          <w:sz w:val="20"/>
          <w:szCs w:val="20"/>
        </w:rPr>
        <w:t>ვებ-გვერდზე</w:t>
      </w:r>
      <w:proofErr w:type="spellEnd"/>
      <w:r w:rsidRPr="00360BBB">
        <w:rPr>
          <w:rFonts w:ascii="Sylfaen" w:hAnsi="Sylfaen"/>
          <w:sz w:val="20"/>
          <w:szCs w:val="20"/>
        </w:rPr>
        <w:t xml:space="preserve"> </w:t>
      </w:r>
      <w:hyperlink r:id="rId7" w:history="1">
        <w:r w:rsidRPr="00360BBB">
          <w:rPr>
            <w:rStyle w:val="Hyperlink"/>
            <w:rFonts w:ascii="Sylfaen" w:hAnsi="Sylfaen"/>
            <w:sz w:val="20"/>
            <w:szCs w:val="20"/>
          </w:rPr>
          <w:t>www.unilevel.ge</w:t>
        </w:r>
      </w:hyperlink>
      <w:r w:rsidRPr="00360BBB">
        <w:rPr>
          <w:rFonts w:ascii="Sylfaen" w:hAnsi="Sylfaen"/>
          <w:sz w:val="20"/>
          <w:szCs w:val="20"/>
        </w:rPr>
        <w:t xml:space="preserve"> .</w:t>
      </w:r>
    </w:p>
    <w:p w14:paraId="060C776C" w14:textId="77777777" w:rsidR="00D95AA8" w:rsidRPr="002453B1" w:rsidRDefault="00D95AA8" w:rsidP="009565B3">
      <w:pPr>
        <w:tabs>
          <w:tab w:val="num" w:pos="360"/>
        </w:tabs>
        <w:rPr>
          <w:rFonts w:ascii="Sylfaen" w:hAnsi="Sylfaen"/>
          <w:color w:val="000000" w:themeColor="text1"/>
          <w:sz w:val="20"/>
          <w:szCs w:val="20"/>
          <w:lang w:val="ka-GE"/>
        </w:rPr>
      </w:pPr>
    </w:p>
    <w:p w14:paraId="7A848149" w14:textId="3FE827DD" w:rsidR="00AE32E0" w:rsidRPr="00360BBB" w:rsidRDefault="001134F2" w:rsidP="00AE32E0">
      <w:pPr>
        <w:tabs>
          <w:tab w:val="num" w:pos="360"/>
        </w:tabs>
        <w:jc w:val="both"/>
        <w:rPr>
          <w:rFonts w:ascii="Sylfaen" w:hAnsi="Sylfaen"/>
          <w:i/>
          <w:sz w:val="20"/>
          <w:szCs w:val="20"/>
        </w:rPr>
      </w:pPr>
      <w:r w:rsidRPr="001134F2">
        <w:rPr>
          <w:rFonts w:ascii="Sylfaen" w:hAnsi="Sylfaen"/>
          <w:b/>
          <w:i/>
          <w:color w:val="000000" w:themeColor="text1"/>
          <w:sz w:val="20"/>
          <w:szCs w:val="20"/>
          <w:lang w:val="ka-GE"/>
        </w:rPr>
        <w:t xml:space="preserve">შენიშვნა: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კონკურსის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დასრულების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შემდეგ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არჩეული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კანდიდანტის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დოკუმენტაცია</w:t>
      </w:r>
      <w:r w:rsidR="00AE32E0" w:rsidRPr="00360BBB">
        <w:rPr>
          <w:rFonts w:ascii="Sylfaen" w:hAnsi="Sylfaen"/>
          <w:i/>
          <w:sz w:val="20"/>
          <w:szCs w:val="20"/>
        </w:rPr>
        <w:t xml:space="preserve"> (</w:t>
      </w:r>
      <w:r w:rsidR="00AE32E0" w:rsidRPr="00360BBB">
        <w:rPr>
          <w:rFonts w:ascii="Sylfaen" w:hAnsi="Sylfaen" w:cs="Sylfaen"/>
          <w:i/>
          <w:sz w:val="20"/>
          <w:szCs w:val="20"/>
        </w:rPr>
        <w:t>უნივერსიტეტის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დებულებით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განსაზღვრული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ჩამონათვალის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შესაბამისად</w:t>
      </w:r>
      <w:r w:rsidR="00AE32E0" w:rsidRPr="00360BBB">
        <w:rPr>
          <w:rFonts w:ascii="Sylfaen" w:hAnsi="Sylfaen"/>
          <w:i/>
          <w:sz w:val="20"/>
          <w:szCs w:val="20"/>
        </w:rPr>
        <w:t xml:space="preserve">)  </w:t>
      </w:r>
      <w:r w:rsidR="00AE32E0" w:rsidRPr="00360BBB">
        <w:rPr>
          <w:rFonts w:ascii="Sylfaen" w:hAnsi="Sylfaen" w:cs="Sylfaen"/>
          <w:i/>
          <w:sz w:val="20"/>
          <w:szCs w:val="20"/>
        </w:rPr>
        <w:t>ჩაეკვრება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მის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პირად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საქმეში</w:t>
      </w:r>
      <w:r w:rsidR="00AE32E0" w:rsidRPr="00360BBB">
        <w:rPr>
          <w:rFonts w:ascii="Sylfaen" w:hAnsi="Sylfaen"/>
          <w:i/>
          <w:sz w:val="20"/>
          <w:szCs w:val="20"/>
        </w:rPr>
        <w:t xml:space="preserve">, </w:t>
      </w:r>
      <w:r w:rsidR="00AE32E0" w:rsidRPr="00360BBB">
        <w:rPr>
          <w:rFonts w:ascii="Sylfaen" w:hAnsi="Sylfaen" w:cs="Sylfaen"/>
          <w:i/>
          <w:sz w:val="20"/>
          <w:szCs w:val="20"/>
        </w:rPr>
        <w:t>ხოლო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r w:rsidR="00AE32E0" w:rsidRPr="00360BBB">
        <w:rPr>
          <w:rFonts w:ascii="Sylfaen" w:hAnsi="Sylfaen" w:cs="Sylfaen"/>
          <w:i/>
          <w:sz w:val="20"/>
          <w:szCs w:val="20"/>
        </w:rPr>
        <w:t>სხვა</w:t>
      </w:r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lastRenderedPageBreak/>
        <w:t>კანდიდატებს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დოკუმენტები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უბრუნდებათ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უკან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(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მათი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სურვილის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შემთხვევაში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)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ან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1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თვის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შემდეგ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ექვემდებარება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 xml:space="preserve"> </w:t>
      </w:r>
      <w:proofErr w:type="spellStart"/>
      <w:r w:rsidR="00AE32E0" w:rsidRPr="00360BBB">
        <w:rPr>
          <w:rFonts w:ascii="Sylfaen" w:hAnsi="Sylfaen" w:cs="Sylfaen"/>
          <w:i/>
          <w:sz w:val="20"/>
          <w:szCs w:val="20"/>
        </w:rPr>
        <w:t>განადგურებას</w:t>
      </w:r>
      <w:proofErr w:type="spellEnd"/>
      <w:r w:rsidR="00AE32E0" w:rsidRPr="00360BBB">
        <w:rPr>
          <w:rFonts w:ascii="Sylfaen" w:hAnsi="Sylfaen"/>
          <w:i/>
          <w:sz w:val="20"/>
          <w:szCs w:val="20"/>
        </w:rPr>
        <w:t>.</w:t>
      </w:r>
    </w:p>
    <w:p w14:paraId="12288D64" w14:textId="77777777" w:rsidR="00360BBB" w:rsidRDefault="00360BBB" w:rsidP="00350968">
      <w:pPr>
        <w:tabs>
          <w:tab w:val="num" w:pos="360"/>
        </w:tabs>
        <w:jc w:val="both"/>
        <w:rPr>
          <w:rFonts w:ascii="Sylfaen" w:hAnsi="Sylfaen"/>
          <w:i/>
          <w:color w:val="000000" w:themeColor="text1"/>
          <w:sz w:val="20"/>
          <w:szCs w:val="20"/>
          <w:lang w:val="ka-GE"/>
        </w:rPr>
      </w:pPr>
    </w:p>
    <w:p w14:paraId="5854091F" w14:textId="4A75541C" w:rsidR="00C14F15" w:rsidRPr="00360BBB" w:rsidRDefault="00C14F15" w:rsidP="00350968">
      <w:pPr>
        <w:tabs>
          <w:tab w:val="num" w:pos="360"/>
        </w:tabs>
        <w:jc w:val="both"/>
        <w:rPr>
          <w:rFonts w:ascii="Sylfaen" w:hAnsi="Sylfaen"/>
          <w:i/>
          <w:color w:val="000000" w:themeColor="text1"/>
          <w:sz w:val="20"/>
          <w:szCs w:val="20"/>
          <w:lang w:val="ka-GE"/>
        </w:rPr>
      </w:pPr>
      <w:r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>კონკურსანტის მიერ გამოგზავნილი საკონკურსო</w:t>
      </w:r>
      <w:r w:rsidR="00350968"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 xml:space="preserve"> </w:t>
      </w:r>
      <w:r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>დოკუმენტები “პერსონალურ მონაცემთა დაცვის შესახებ“ საქართველოს კანონის შესაბამისად,</w:t>
      </w:r>
      <w:r w:rsidR="00350968"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 xml:space="preserve"> </w:t>
      </w:r>
      <w:r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>შესაძლოა შეიცავდეს პერსონალურ მონაცემებს, მათ შორის განსაკუთრებული კატეგორიის</w:t>
      </w:r>
      <w:r w:rsidR="00350968"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 xml:space="preserve"> </w:t>
      </w:r>
      <w:r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>მონაცემებსაც. კონკურსანტმა უნდა გაითვალისწინოს, რომ მისი პერსონალური მონაცემები</w:t>
      </w:r>
      <w:r w:rsidR="001134F2"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 xml:space="preserve"> </w:t>
      </w:r>
      <w:r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>უნივერსიტეტის მხრიდან დამუშავდება შრომითი ურთიერთობის დამყარების შესახებ</w:t>
      </w:r>
      <w:r w:rsidR="00350968"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 xml:space="preserve"> </w:t>
      </w:r>
      <w:r w:rsidRPr="00360BBB">
        <w:rPr>
          <w:rFonts w:ascii="Sylfaen" w:hAnsi="Sylfaen"/>
          <w:i/>
          <w:color w:val="000000" w:themeColor="text1"/>
          <w:sz w:val="20"/>
          <w:szCs w:val="20"/>
          <w:lang w:val="ka-GE"/>
        </w:rPr>
        <w:t>გადაწყვეტილების მიღების მიზნებისათვის.</w:t>
      </w:r>
    </w:p>
    <w:sectPr w:rsidR="00C14F15" w:rsidRPr="00360BBB" w:rsidSect="0034793D">
      <w:pgSz w:w="12240" w:h="15840"/>
      <w:pgMar w:top="1440" w:right="90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D70E4"/>
    <w:multiLevelType w:val="multilevel"/>
    <w:tmpl w:val="3F027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9472A"/>
    <w:multiLevelType w:val="multilevel"/>
    <w:tmpl w:val="49A2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494FEF"/>
    <w:multiLevelType w:val="hybridMultilevel"/>
    <w:tmpl w:val="852ED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A2BD1"/>
    <w:multiLevelType w:val="hybridMultilevel"/>
    <w:tmpl w:val="284EB5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EF5972"/>
    <w:multiLevelType w:val="hybridMultilevel"/>
    <w:tmpl w:val="7E3C51B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9F4874"/>
    <w:multiLevelType w:val="hybridMultilevel"/>
    <w:tmpl w:val="A816C8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6410A"/>
    <w:multiLevelType w:val="hybridMultilevel"/>
    <w:tmpl w:val="B7B63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33815"/>
    <w:multiLevelType w:val="multilevel"/>
    <w:tmpl w:val="349C9D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5E33BE0"/>
    <w:multiLevelType w:val="hybridMultilevel"/>
    <w:tmpl w:val="6474159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E455A7D"/>
    <w:multiLevelType w:val="hybridMultilevel"/>
    <w:tmpl w:val="34D88A80"/>
    <w:lvl w:ilvl="0" w:tplc="16566612">
      <w:start w:val="113"/>
      <w:numFmt w:val="bullet"/>
      <w:lvlText w:val="-"/>
      <w:lvlJc w:val="left"/>
      <w:pPr>
        <w:ind w:left="720" w:hanging="360"/>
      </w:pPr>
      <w:rPr>
        <w:rFonts w:ascii="Sylfaen" w:eastAsiaTheme="minorHAnsi" w:hAnsi="Sylfaen" w:cs="Sylfaen" w:hint="default"/>
        <w:color w:val="72727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A4389"/>
    <w:multiLevelType w:val="hybridMultilevel"/>
    <w:tmpl w:val="685AA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672B3"/>
    <w:multiLevelType w:val="hybridMultilevel"/>
    <w:tmpl w:val="63925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E1DC2"/>
    <w:multiLevelType w:val="multilevel"/>
    <w:tmpl w:val="49A2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1CB3B9F"/>
    <w:multiLevelType w:val="multilevel"/>
    <w:tmpl w:val="2258D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722373"/>
    <w:multiLevelType w:val="hybridMultilevel"/>
    <w:tmpl w:val="7BA86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02C52"/>
    <w:multiLevelType w:val="hybridMultilevel"/>
    <w:tmpl w:val="3F68D9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EC507D"/>
    <w:multiLevelType w:val="multilevel"/>
    <w:tmpl w:val="49A2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6B4282"/>
    <w:multiLevelType w:val="multilevel"/>
    <w:tmpl w:val="49A2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E210CA"/>
    <w:multiLevelType w:val="hybridMultilevel"/>
    <w:tmpl w:val="0282A8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4554A"/>
    <w:multiLevelType w:val="hybridMultilevel"/>
    <w:tmpl w:val="741275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A0568E"/>
    <w:multiLevelType w:val="hybridMultilevel"/>
    <w:tmpl w:val="8B14E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CC6B6F"/>
    <w:multiLevelType w:val="hybridMultilevel"/>
    <w:tmpl w:val="B93CD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3D07EF6"/>
    <w:multiLevelType w:val="hybridMultilevel"/>
    <w:tmpl w:val="E5601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4273B"/>
    <w:multiLevelType w:val="hybridMultilevel"/>
    <w:tmpl w:val="5E065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4777C0"/>
    <w:multiLevelType w:val="hybridMultilevel"/>
    <w:tmpl w:val="04545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079B3"/>
    <w:multiLevelType w:val="hybridMultilevel"/>
    <w:tmpl w:val="4010F6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9737D69"/>
    <w:multiLevelType w:val="hybridMultilevel"/>
    <w:tmpl w:val="F07ED0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98D6590"/>
    <w:multiLevelType w:val="hybridMultilevel"/>
    <w:tmpl w:val="46D836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D85A64"/>
    <w:multiLevelType w:val="hybridMultilevel"/>
    <w:tmpl w:val="DADCB3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CE372B8"/>
    <w:multiLevelType w:val="hybridMultilevel"/>
    <w:tmpl w:val="25F69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E7EDB"/>
    <w:multiLevelType w:val="hybridMultilevel"/>
    <w:tmpl w:val="15FCC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9"/>
  </w:num>
  <w:num w:numId="4">
    <w:abstractNumId w:val="18"/>
  </w:num>
  <w:num w:numId="5">
    <w:abstractNumId w:val="30"/>
  </w:num>
  <w:num w:numId="6">
    <w:abstractNumId w:val="7"/>
  </w:num>
  <w:num w:numId="7">
    <w:abstractNumId w:val="6"/>
  </w:num>
  <w:num w:numId="8">
    <w:abstractNumId w:val="4"/>
  </w:num>
  <w:num w:numId="9">
    <w:abstractNumId w:val="27"/>
  </w:num>
  <w:num w:numId="10">
    <w:abstractNumId w:val="19"/>
  </w:num>
  <w:num w:numId="11">
    <w:abstractNumId w:val="22"/>
  </w:num>
  <w:num w:numId="12">
    <w:abstractNumId w:val="25"/>
  </w:num>
  <w:num w:numId="13">
    <w:abstractNumId w:val="5"/>
  </w:num>
  <w:num w:numId="14">
    <w:abstractNumId w:val="23"/>
  </w:num>
  <w:num w:numId="15">
    <w:abstractNumId w:val="17"/>
  </w:num>
  <w:num w:numId="16">
    <w:abstractNumId w:val="3"/>
  </w:num>
  <w:num w:numId="17">
    <w:abstractNumId w:val="8"/>
  </w:num>
  <w:num w:numId="18">
    <w:abstractNumId w:val="1"/>
  </w:num>
  <w:num w:numId="19">
    <w:abstractNumId w:val="12"/>
  </w:num>
  <w:num w:numId="20">
    <w:abstractNumId w:val="13"/>
  </w:num>
  <w:num w:numId="21">
    <w:abstractNumId w:val="16"/>
  </w:num>
  <w:num w:numId="22">
    <w:abstractNumId w:val="2"/>
  </w:num>
  <w:num w:numId="23">
    <w:abstractNumId w:val="28"/>
  </w:num>
  <w:num w:numId="24">
    <w:abstractNumId w:val="10"/>
  </w:num>
  <w:num w:numId="25">
    <w:abstractNumId w:val="24"/>
  </w:num>
  <w:num w:numId="26">
    <w:abstractNumId w:val="21"/>
  </w:num>
  <w:num w:numId="27">
    <w:abstractNumId w:val="26"/>
  </w:num>
  <w:num w:numId="28">
    <w:abstractNumId w:val="15"/>
  </w:num>
  <w:num w:numId="29">
    <w:abstractNumId w:val="20"/>
  </w:num>
  <w:num w:numId="30">
    <w:abstractNumId w:val="0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C7"/>
    <w:rsid w:val="00000AA3"/>
    <w:rsid w:val="00036A90"/>
    <w:rsid w:val="0004274E"/>
    <w:rsid w:val="000646A7"/>
    <w:rsid w:val="000653BB"/>
    <w:rsid w:val="000A351D"/>
    <w:rsid w:val="000C42FC"/>
    <w:rsid w:val="000E062E"/>
    <w:rsid w:val="000E11B6"/>
    <w:rsid w:val="000E217F"/>
    <w:rsid w:val="000E2B9E"/>
    <w:rsid w:val="001134F2"/>
    <w:rsid w:val="00120732"/>
    <w:rsid w:val="001315F3"/>
    <w:rsid w:val="00165DE7"/>
    <w:rsid w:val="0017276A"/>
    <w:rsid w:val="00177E48"/>
    <w:rsid w:val="001B1956"/>
    <w:rsid w:val="001E32DD"/>
    <w:rsid w:val="001E56D3"/>
    <w:rsid w:val="001E68E9"/>
    <w:rsid w:val="0022726F"/>
    <w:rsid w:val="002453B1"/>
    <w:rsid w:val="00292125"/>
    <w:rsid w:val="002B5711"/>
    <w:rsid w:val="002E2BFE"/>
    <w:rsid w:val="00322E27"/>
    <w:rsid w:val="0034793D"/>
    <w:rsid w:val="00350968"/>
    <w:rsid w:val="00360BBB"/>
    <w:rsid w:val="0037791E"/>
    <w:rsid w:val="0039161D"/>
    <w:rsid w:val="00397648"/>
    <w:rsid w:val="003B3DB8"/>
    <w:rsid w:val="003C7152"/>
    <w:rsid w:val="003D1762"/>
    <w:rsid w:val="003D3103"/>
    <w:rsid w:val="004139EF"/>
    <w:rsid w:val="004578ED"/>
    <w:rsid w:val="004767B8"/>
    <w:rsid w:val="004942B6"/>
    <w:rsid w:val="004C3BF7"/>
    <w:rsid w:val="00504B56"/>
    <w:rsid w:val="005125CF"/>
    <w:rsid w:val="00532DBD"/>
    <w:rsid w:val="00542915"/>
    <w:rsid w:val="005651BE"/>
    <w:rsid w:val="00566B86"/>
    <w:rsid w:val="005700DA"/>
    <w:rsid w:val="00587C85"/>
    <w:rsid w:val="00590430"/>
    <w:rsid w:val="0059095D"/>
    <w:rsid w:val="00594D2D"/>
    <w:rsid w:val="005A2DA8"/>
    <w:rsid w:val="005A728C"/>
    <w:rsid w:val="005E36DF"/>
    <w:rsid w:val="00645AC9"/>
    <w:rsid w:val="006523E2"/>
    <w:rsid w:val="00673612"/>
    <w:rsid w:val="00677628"/>
    <w:rsid w:val="00697389"/>
    <w:rsid w:val="006D137E"/>
    <w:rsid w:val="006D5DD1"/>
    <w:rsid w:val="00712532"/>
    <w:rsid w:val="0072603B"/>
    <w:rsid w:val="00730B02"/>
    <w:rsid w:val="00777133"/>
    <w:rsid w:val="0078009B"/>
    <w:rsid w:val="007D1E35"/>
    <w:rsid w:val="007D6AE4"/>
    <w:rsid w:val="00832745"/>
    <w:rsid w:val="00834EED"/>
    <w:rsid w:val="00843793"/>
    <w:rsid w:val="008816EE"/>
    <w:rsid w:val="009130B0"/>
    <w:rsid w:val="00947199"/>
    <w:rsid w:val="009565B3"/>
    <w:rsid w:val="00985C7C"/>
    <w:rsid w:val="009A6564"/>
    <w:rsid w:val="009B0C7E"/>
    <w:rsid w:val="00A21E90"/>
    <w:rsid w:val="00A45D33"/>
    <w:rsid w:val="00A54C6A"/>
    <w:rsid w:val="00A66E99"/>
    <w:rsid w:val="00A927A8"/>
    <w:rsid w:val="00AB596E"/>
    <w:rsid w:val="00AC4CBD"/>
    <w:rsid w:val="00AD797D"/>
    <w:rsid w:val="00AE32E0"/>
    <w:rsid w:val="00B10A91"/>
    <w:rsid w:val="00B638AD"/>
    <w:rsid w:val="00BB3331"/>
    <w:rsid w:val="00BC5A4A"/>
    <w:rsid w:val="00BD0CA9"/>
    <w:rsid w:val="00C14F15"/>
    <w:rsid w:val="00C325FB"/>
    <w:rsid w:val="00C62D75"/>
    <w:rsid w:val="00C842E4"/>
    <w:rsid w:val="00CF6E29"/>
    <w:rsid w:val="00D65248"/>
    <w:rsid w:val="00D90B2F"/>
    <w:rsid w:val="00D95AA8"/>
    <w:rsid w:val="00DA63C7"/>
    <w:rsid w:val="00DC69D6"/>
    <w:rsid w:val="00DD5D00"/>
    <w:rsid w:val="00DF726A"/>
    <w:rsid w:val="00E911B4"/>
    <w:rsid w:val="00EE15EF"/>
    <w:rsid w:val="00EE2F74"/>
    <w:rsid w:val="00EF798A"/>
    <w:rsid w:val="00F23E0A"/>
    <w:rsid w:val="00F6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37A73"/>
  <w15:chartTrackingRefBased/>
  <w15:docId w15:val="{0BE8719B-A4C1-3C41-8108-BA24BD43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63C7"/>
    <w:rPr>
      <w:color w:val="0000FF"/>
      <w:u w:val="single"/>
    </w:rPr>
  </w:style>
  <w:style w:type="character" w:customStyle="1" w:styleId="grey">
    <w:name w:val="grey"/>
    <w:basedOn w:val="DefaultParagraphFont"/>
    <w:rsid w:val="00DA63C7"/>
  </w:style>
  <w:style w:type="character" w:customStyle="1" w:styleId="apple-converted-space">
    <w:name w:val="apple-converted-space"/>
    <w:basedOn w:val="DefaultParagraphFont"/>
    <w:rsid w:val="00DA63C7"/>
  </w:style>
  <w:style w:type="paragraph" w:styleId="ListParagraph">
    <w:name w:val="List Paragraph"/>
    <w:basedOn w:val="Normal"/>
    <w:link w:val="ListParagraphChar"/>
    <w:uiPriority w:val="34"/>
    <w:qFormat/>
    <w:rsid w:val="00E911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2726F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99"/>
    <w:locked/>
    <w:rsid w:val="00DD5D00"/>
  </w:style>
  <w:style w:type="paragraph" w:styleId="NormalWeb">
    <w:name w:val="Normal (Web)"/>
    <w:basedOn w:val="Normal"/>
    <w:uiPriority w:val="99"/>
    <w:unhideWhenUsed/>
    <w:rsid w:val="0034793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3B3DB8"/>
    <w:rPr>
      <w:b/>
      <w:bCs/>
    </w:rPr>
  </w:style>
  <w:style w:type="paragraph" w:styleId="NoSpacing">
    <w:name w:val="No Spacing"/>
    <w:uiPriority w:val="1"/>
    <w:qFormat/>
    <w:rsid w:val="00712532"/>
    <w:rPr>
      <w:noProof/>
      <w:kern w:val="2"/>
      <w:lang w:val="ka-GE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ilevel.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r@unilevel.ge" TargetMode="External"/><Relationship Id="rId5" Type="http://schemas.openxmlformats.org/officeDocument/2006/relationships/hyperlink" Target="mailto:info@unilevel.g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ნინო თამაზაშვილი</cp:lastModifiedBy>
  <cp:revision>161</cp:revision>
  <dcterms:created xsi:type="dcterms:W3CDTF">2024-08-01T21:54:00Z</dcterms:created>
  <dcterms:modified xsi:type="dcterms:W3CDTF">2025-09-18T14:30:00Z</dcterms:modified>
</cp:coreProperties>
</file>